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13098" w14:textId="77777777" w:rsidR="00FD4AC9" w:rsidRDefault="00FD4AC9" w:rsidP="009D1893">
      <w:pPr>
        <w:pStyle w:val="Balk1"/>
        <w:keepNext w:val="0"/>
        <w:rPr>
          <w:rFonts w:ascii="Times New Roman" w:hAnsi="Times New Roman"/>
          <w:color w:val="auto"/>
          <w:szCs w:val="28"/>
        </w:rPr>
      </w:pPr>
      <w:bookmarkStart w:id="0" w:name="_Toc41877055"/>
    </w:p>
    <w:p w14:paraId="0004CB42" w14:textId="14B66945" w:rsidR="00CD2624" w:rsidRPr="00E725FE" w:rsidRDefault="00CD2624" w:rsidP="009D1893">
      <w:pPr>
        <w:pStyle w:val="Balk1"/>
        <w:keepNext w:val="0"/>
        <w:rPr>
          <w:rFonts w:ascii="Times New Roman" w:hAnsi="Times New Roman"/>
          <w:color w:val="auto"/>
          <w:szCs w:val="28"/>
        </w:rPr>
      </w:pPr>
      <w:r w:rsidRPr="00E725FE">
        <w:rPr>
          <w:rFonts w:ascii="Times New Roman" w:hAnsi="Times New Roman"/>
          <w:color w:val="auto"/>
          <w:szCs w:val="28"/>
        </w:rPr>
        <w:t>VOLUME 2</w:t>
      </w:r>
      <w:bookmarkEnd w:id="0"/>
    </w:p>
    <w:p w14:paraId="52F65361" w14:textId="77777777" w:rsidR="009D1893" w:rsidRDefault="00CD2624" w:rsidP="009D1893">
      <w:pPr>
        <w:pStyle w:val="Balk1"/>
        <w:keepNext w:val="0"/>
        <w:spacing w:before="360"/>
        <w:rPr>
          <w:rFonts w:ascii="Times New Roman" w:hAnsi="Times New Roman"/>
          <w:color w:val="auto"/>
          <w:szCs w:val="28"/>
        </w:rPr>
      </w:pPr>
      <w:bookmarkStart w:id="1" w:name="_Toc41823870"/>
      <w:bookmarkStart w:id="2" w:name="_Toc41877056"/>
      <w:r w:rsidRPr="00E725FE">
        <w:rPr>
          <w:rFonts w:ascii="Times New Roman" w:hAnsi="Times New Roman"/>
          <w:color w:val="auto"/>
          <w:szCs w:val="28"/>
        </w:rPr>
        <w:t>SECTION 1</w:t>
      </w:r>
      <w:bookmarkEnd w:id="1"/>
    </w:p>
    <w:p w14:paraId="4EE9971E" w14:textId="77777777" w:rsidR="00CD2624" w:rsidRPr="00E725FE" w:rsidRDefault="00CD2624" w:rsidP="009D1893">
      <w:pPr>
        <w:pStyle w:val="Balk1"/>
        <w:keepNext w:val="0"/>
        <w:rPr>
          <w:rFonts w:ascii="Times New Roman" w:hAnsi="Times New Roman"/>
          <w:color w:val="auto"/>
          <w:szCs w:val="28"/>
        </w:rPr>
      </w:pPr>
      <w:bookmarkStart w:id="3" w:name="_Toc41823871"/>
      <w:r w:rsidRPr="00E725FE">
        <w:rPr>
          <w:rFonts w:ascii="Times New Roman" w:hAnsi="Times New Roman"/>
          <w:color w:val="auto"/>
          <w:szCs w:val="28"/>
        </w:rPr>
        <w:t>CONTRACT FORM</w:t>
      </w:r>
      <w:bookmarkEnd w:id="2"/>
      <w:bookmarkEnd w:id="3"/>
    </w:p>
    <w:p w14:paraId="72572A4B" w14:textId="77777777" w:rsidR="004677C7" w:rsidRPr="00B11094" w:rsidRDefault="00294671" w:rsidP="009D1893">
      <w:pPr>
        <w:pStyle w:val="oddl-nadpis"/>
        <w:keepNext w:val="0"/>
        <w:widowControl/>
        <w:jc w:val="center"/>
        <w:rPr>
          <w:rFonts w:ascii="Times New Roman" w:hAnsi="Times New Roman"/>
          <w:sz w:val="28"/>
          <w:szCs w:val="28"/>
          <w:lang w:val="en-GB"/>
        </w:rPr>
      </w:pPr>
      <w:r w:rsidRPr="00B11094">
        <w:rPr>
          <w:rFonts w:ascii="Times New Roman" w:hAnsi="Times New Roman"/>
          <w:sz w:val="28"/>
          <w:szCs w:val="28"/>
          <w:lang w:val="en-GB"/>
        </w:rPr>
        <w:t xml:space="preserve">WORKS </w:t>
      </w:r>
      <w:r w:rsidR="00CD2624" w:rsidRPr="00B11094">
        <w:rPr>
          <w:rFonts w:ascii="Times New Roman" w:hAnsi="Times New Roman"/>
          <w:sz w:val="28"/>
          <w:szCs w:val="28"/>
          <w:lang w:val="en-GB"/>
        </w:rPr>
        <w:t>CONTRACT FOR EUROPEAN UNION</w:t>
      </w:r>
      <w:r w:rsidR="004677C7" w:rsidRPr="00B11094">
        <w:rPr>
          <w:rFonts w:ascii="Times New Roman" w:hAnsi="Times New Roman"/>
          <w:sz w:val="28"/>
          <w:szCs w:val="28"/>
          <w:lang w:val="en-GB"/>
        </w:rPr>
        <w:t xml:space="preserve"> EXTERNAL ACTIONS</w:t>
      </w:r>
    </w:p>
    <w:p w14:paraId="14FE7BA1" w14:textId="7B23572C" w:rsidR="004677C7" w:rsidRPr="004677C7" w:rsidRDefault="004677C7" w:rsidP="009D1893">
      <w:pPr>
        <w:spacing w:before="480" w:line="240" w:lineRule="exact"/>
        <w:jc w:val="center"/>
        <w:outlineLvl w:val="0"/>
        <w:rPr>
          <w:b/>
          <w:sz w:val="22"/>
          <w:szCs w:val="22"/>
        </w:rPr>
      </w:pPr>
      <w:r w:rsidRPr="004677C7">
        <w:rPr>
          <w:b/>
          <w:sz w:val="22"/>
          <w:szCs w:val="22"/>
        </w:rPr>
        <w:t>NO</w:t>
      </w:r>
      <w:r w:rsidR="00FB4DFA">
        <w:rPr>
          <w:b/>
          <w:sz w:val="22"/>
          <w:szCs w:val="22"/>
        </w:rPr>
        <w:t>.</w:t>
      </w:r>
      <w:r w:rsidR="00FD4AC9">
        <w:rPr>
          <w:b/>
          <w:sz w:val="22"/>
          <w:szCs w:val="22"/>
        </w:rPr>
        <w:t xml:space="preserve"> </w:t>
      </w:r>
      <w:r w:rsidR="00FD4AC9" w:rsidRPr="0041525C">
        <w:rPr>
          <w:b/>
          <w:sz w:val="22"/>
          <w:szCs w:val="22"/>
        </w:rPr>
        <w:t>CB0005.2.21.0</w:t>
      </w:r>
      <w:r w:rsidR="006B1543">
        <w:rPr>
          <w:b/>
          <w:sz w:val="22"/>
          <w:szCs w:val="22"/>
        </w:rPr>
        <w:t>92</w:t>
      </w:r>
      <w:r w:rsidR="00FD4AC9" w:rsidRPr="0041525C">
        <w:rPr>
          <w:b/>
          <w:sz w:val="22"/>
          <w:szCs w:val="22"/>
        </w:rPr>
        <w:t>-</w:t>
      </w:r>
      <w:r w:rsidR="006B1543">
        <w:rPr>
          <w:b/>
          <w:sz w:val="22"/>
          <w:szCs w:val="22"/>
        </w:rPr>
        <w:t>P</w:t>
      </w:r>
      <w:r w:rsidR="00FD4AC9" w:rsidRPr="0041525C">
        <w:rPr>
          <w:b/>
          <w:sz w:val="22"/>
          <w:szCs w:val="22"/>
        </w:rPr>
        <w:t>P</w:t>
      </w:r>
      <w:r w:rsidR="006B1543">
        <w:rPr>
          <w:b/>
          <w:sz w:val="22"/>
          <w:szCs w:val="22"/>
        </w:rPr>
        <w:t>2</w:t>
      </w:r>
      <w:r w:rsidR="00FD4AC9" w:rsidRPr="0041525C">
        <w:rPr>
          <w:b/>
          <w:sz w:val="22"/>
          <w:szCs w:val="22"/>
        </w:rPr>
        <w:t>-Works 1</w:t>
      </w:r>
    </w:p>
    <w:p w14:paraId="01D9970D" w14:textId="6A8CED2C" w:rsidR="00CD2624" w:rsidRPr="00B11094" w:rsidRDefault="004677C7" w:rsidP="00D364B4">
      <w:pPr>
        <w:spacing w:before="480" w:after="480" w:line="240" w:lineRule="exact"/>
        <w:jc w:val="center"/>
        <w:outlineLvl w:val="0"/>
        <w:rPr>
          <w:b/>
          <w:szCs w:val="24"/>
        </w:rPr>
      </w:pPr>
      <w:r w:rsidRPr="00B11094">
        <w:rPr>
          <w:b/>
          <w:szCs w:val="24"/>
        </w:rPr>
        <w:t xml:space="preserve">FINANCED </w:t>
      </w:r>
      <w:r w:rsidRPr="00FD4AC9">
        <w:rPr>
          <w:b/>
          <w:szCs w:val="24"/>
        </w:rPr>
        <w:t>FROM THE GENERAL BUDGET</w:t>
      </w:r>
      <w:r w:rsidR="008A56B5" w:rsidRPr="00FD4AC9">
        <w:rPr>
          <w:b/>
          <w:szCs w:val="24"/>
        </w:rPr>
        <w:t xml:space="preserve"> OF THE UNION</w:t>
      </w:r>
    </w:p>
    <w:p w14:paraId="13846CBF" w14:textId="77777777" w:rsidR="00D364B4" w:rsidRPr="00D364B4" w:rsidRDefault="00D364B4" w:rsidP="00D364B4">
      <w:pPr>
        <w:spacing w:after="120"/>
      </w:pPr>
      <w:r w:rsidRPr="00D364B4">
        <w:t>Between</w:t>
      </w:r>
    </w:p>
    <w:p w14:paraId="45E75B1F" w14:textId="77777777" w:rsidR="00FD4AC9" w:rsidRPr="00065911" w:rsidRDefault="00FD4AC9" w:rsidP="00FD4AC9">
      <w:pPr>
        <w:spacing w:before="360"/>
        <w:rPr>
          <w:b/>
          <w:bCs/>
          <w:sz w:val="22"/>
          <w:szCs w:val="22"/>
        </w:rPr>
      </w:pPr>
      <w:r>
        <w:rPr>
          <w:b/>
          <w:bCs/>
          <w:sz w:val="22"/>
          <w:szCs w:val="22"/>
        </w:rPr>
        <w:t>KIRKLARELİ SPECIAL PROVINCIAL ADMINISTRATION</w:t>
      </w:r>
    </w:p>
    <w:p w14:paraId="579F84F5" w14:textId="77777777" w:rsidR="00FD4AC9" w:rsidRDefault="00FD4AC9" w:rsidP="00FD4AC9">
      <w:pPr>
        <w:rPr>
          <w:sz w:val="22"/>
          <w:szCs w:val="22"/>
          <w:lang w:val="tr-TR"/>
        </w:rPr>
      </w:pPr>
      <w:r>
        <w:rPr>
          <w:sz w:val="22"/>
          <w:szCs w:val="22"/>
        </w:rPr>
        <w:t xml:space="preserve">Address: </w:t>
      </w:r>
      <w:r>
        <w:rPr>
          <w:sz w:val="22"/>
          <w:szCs w:val="22"/>
          <w:lang w:val="tr-TR"/>
        </w:rPr>
        <w:t xml:space="preserve">Karakaş Mah. 100.Yıl Caddesi No:22 39100, Kırklareli, </w:t>
      </w:r>
      <w:proofErr w:type="spellStart"/>
      <w:r>
        <w:rPr>
          <w:sz w:val="22"/>
          <w:szCs w:val="22"/>
          <w:lang w:val="tr-TR"/>
        </w:rPr>
        <w:t>Turkey</w:t>
      </w:r>
      <w:proofErr w:type="spellEnd"/>
    </w:p>
    <w:p w14:paraId="1DBC9CE6" w14:textId="0DE05E24" w:rsidR="00FD4AC9" w:rsidRPr="009F53C8" w:rsidRDefault="00FD4AC9" w:rsidP="00FD4AC9">
      <w:pPr>
        <w:rPr>
          <w:sz w:val="22"/>
          <w:szCs w:val="22"/>
          <w:lang w:val="en-US"/>
        </w:rPr>
      </w:pPr>
      <w:proofErr w:type="spellStart"/>
      <w:r>
        <w:rPr>
          <w:sz w:val="22"/>
          <w:szCs w:val="22"/>
          <w:lang w:val="tr-TR"/>
        </w:rPr>
        <w:t>Represented</w:t>
      </w:r>
      <w:proofErr w:type="spellEnd"/>
      <w:r>
        <w:rPr>
          <w:sz w:val="22"/>
          <w:szCs w:val="22"/>
          <w:lang w:val="tr-TR"/>
        </w:rPr>
        <w:t xml:space="preserve"> </w:t>
      </w:r>
      <w:proofErr w:type="spellStart"/>
      <w:r>
        <w:rPr>
          <w:sz w:val="22"/>
          <w:szCs w:val="22"/>
          <w:lang w:val="tr-TR"/>
        </w:rPr>
        <w:t>by</w:t>
      </w:r>
      <w:proofErr w:type="spellEnd"/>
      <w:r>
        <w:rPr>
          <w:sz w:val="22"/>
          <w:szCs w:val="22"/>
          <w:lang w:val="tr-TR"/>
        </w:rPr>
        <w:t xml:space="preserve">: Bilal Kuşoğlu- General </w:t>
      </w:r>
      <w:proofErr w:type="spellStart"/>
      <w:r>
        <w:rPr>
          <w:sz w:val="22"/>
          <w:szCs w:val="22"/>
          <w:lang w:val="tr-TR"/>
        </w:rPr>
        <w:t>S</w:t>
      </w:r>
      <w:r w:rsidR="0041525C">
        <w:rPr>
          <w:sz w:val="22"/>
          <w:szCs w:val="22"/>
          <w:lang w:val="tr-TR"/>
        </w:rPr>
        <w:t>ecretary</w:t>
      </w:r>
      <w:proofErr w:type="spellEnd"/>
    </w:p>
    <w:p w14:paraId="1CCD8A8A" w14:textId="77777777" w:rsidR="00CD2624" w:rsidRPr="00E725FE" w:rsidRDefault="00CD2624" w:rsidP="00CD2624">
      <w:pPr>
        <w:widowControl w:val="0"/>
        <w:snapToGrid w:val="0"/>
        <w:spacing w:before="100" w:after="100"/>
        <w:rPr>
          <w:sz w:val="22"/>
          <w:szCs w:val="22"/>
        </w:rPr>
      </w:pPr>
      <w:r w:rsidRPr="00E725FE">
        <w:rPr>
          <w:sz w:val="22"/>
          <w:szCs w:val="22"/>
        </w:rPr>
        <w:t>(</w:t>
      </w:r>
      <w:r w:rsidR="00FB4DFA">
        <w:rPr>
          <w:sz w:val="22"/>
          <w:szCs w:val="22"/>
        </w:rPr>
        <w:t>“</w:t>
      </w:r>
      <w:r w:rsidRPr="00E725FE">
        <w:rPr>
          <w:sz w:val="22"/>
          <w:szCs w:val="22"/>
        </w:rPr>
        <w:t xml:space="preserve">The </w:t>
      </w:r>
      <w:r w:rsidR="00E8567A">
        <w:rPr>
          <w:sz w:val="22"/>
          <w:szCs w:val="22"/>
        </w:rPr>
        <w:t>c</w:t>
      </w:r>
      <w:r w:rsidRPr="00E725FE">
        <w:rPr>
          <w:sz w:val="22"/>
          <w:szCs w:val="22"/>
        </w:rPr>
        <w:t xml:space="preserve">ontracting </w:t>
      </w:r>
      <w:r w:rsidR="00E8567A">
        <w:rPr>
          <w:sz w:val="22"/>
          <w:szCs w:val="22"/>
        </w:rPr>
        <w:t>a</w:t>
      </w:r>
      <w:r w:rsidRPr="00E725FE">
        <w:rPr>
          <w:sz w:val="22"/>
          <w:szCs w:val="22"/>
        </w:rPr>
        <w:t>uthority</w:t>
      </w:r>
      <w:r w:rsidR="00FB4DFA">
        <w:rPr>
          <w:sz w:val="22"/>
          <w:szCs w:val="22"/>
        </w:rPr>
        <w:t>”</w:t>
      </w:r>
      <w:r w:rsidRPr="00E725FE">
        <w:rPr>
          <w:sz w:val="22"/>
          <w:szCs w:val="22"/>
        </w:rPr>
        <w:t>),</w:t>
      </w:r>
    </w:p>
    <w:p w14:paraId="14489F09" w14:textId="77777777" w:rsidR="00CD2624" w:rsidRPr="00E725FE" w:rsidRDefault="00CD2624" w:rsidP="006E6032">
      <w:pPr>
        <w:jc w:val="right"/>
        <w:rPr>
          <w:sz w:val="22"/>
          <w:szCs w:val="22"/>
        </w:rPr>
      </w:pPr>
      <w:r w:rsidRPr="00E725FE">
        <w:rPr>
          <w:sz w:val="22"/>
          <w:szCs w:val="22"/>
        </w:rPr>
        <w:t>of the one part,</w:t>
      </w:r>
    </w:p>
    <w:p w14:paraId="4109DA03" w14:textId="77777777" w:rsidR="00CD2624" w:rsidRPr="00E725FE" w:rsidRDefault="00CD2624" w:rsidP="006E6032">
      <w:pPr>
        <w:rPr>
          <w:sz w:val="22"/>
          <w:szCs w:val="22"/>
        </w:rPr>
      </w:pPr>
      <w:r w:rsidRPr="00E725FE">
        <w:rPr>
          <w:sz w:val="22"/>
          <w:szCs w:val="22"/>
        </w:rPr>
        <w:t>and</w:t>
      </w:r>
    </w:p>
    <w:p w14:paraId="31FD7258" w14:textId="77777777" w:rsidR="00CD2624" w:rsidRPr="00E725FE" w:rsidRDefault="00CD2624" w:rsidP="006E6032">
      <w:pPr>
        <w:rPr>
          <w:sz w:val="22"/>
          <w:szCs w:val="22"/>
        </w:rPr>
      </w:pPr>
    </w:p>
    <w:p w14:paraId="631857DC" w14:textId="77777777" w:rsidR="00CD2624" w:rsidRPr="0041525C" w:rsidRDefault="00CD2624" w:rsidP="006E6032">
      <w:pPr>
        <w:rPr>
          <w:sz w:val="22"/>
          <w:szCs w:val="22"/>
        </w:rPr>
      </w:pPr>
      <w:r w:rsidRPr="0041525C">
        <w:rPr>
          <w:sz w:val="22"/>
          <w:szCs w:val="22"/>
        </w:rPr>
        <w:t xml:space="preserve">&lt;Full official </w:t>
      </w:r>
      <w:r w:rsidR="00E8567A" w:rsidRPr="0041525C">
        <w:rPr>
          <w:sz w:val="22"/>
          <w:szCs w:val="22"/>
        </w:rPr>
        <w:t>n</w:t>
      </w:r>
      <w:r w:rsidRPr="0041525C">
        <w:rPr>
          <w:sz w:val="22"/>
          <w:szCs w:val="22"/>
        </w:rPr>
        <w:t xml:space="preserve">ame of </w:t>
      </w:r>
      <w:r w:rsidR="00E8567A" w:rsidRPr="0041525C">
        <w:rPr>
          <w:sz w:val="22"/>
          <w:szCs w:val="22"/>
        </w:rPr>
        <w:t>c</w:t>
      </w:r>
      <w:r w:rsidRPr="0041525C">
        <w:rPr>
          <w:sz w:val="22"/>
          <w:szCs w:val="22"/>
        </w:rPr>
        <w:t>ontractor&gt;</w:t>
      </w:r>
    </w:p>
    <w:p w14:paraId="37EF6E1C" w14:textId="77777777" w:rsidR="00CD2624" w:rsidRPr="0041525C" w:rsidRDefault="00CD2624" w:rsidP="006E6032">
      <w:pPr>
        <w:jc w:val="both"/>
        <w:rPr>
          <w:sz w:val="22"/>
          <w:szCs w:val="22"/>
        </w:rPr>
      </w:pPr>
      <w:r w:rsidRPr="0041525C">
        <w:rPr>
          <w:sz w:val="22"/>
          <w:szCs w:val="22"/>
        </w:rPr>
        <w:t>[</w:t>
      </w:r>
      <w:r w:rsidR="007F26B5" w:rsidRPr="0041525C">
        <w:rPr>
          <w:sz w:val="22"/>
          <w:szCs w:val="22"/>
        </w:rPr>
        <w:t>&lt;</w:t>
      </w:r>
      <w:r w:rsidRPr="0041525C">
        <w:rPr>
          <w:sz w:val="22"/>
          <w:szCs w:val="22"/>
        </w:rPr>
        <w:t>Legal status/title</w:t>
      </w:r>
      <w:r w:rsidR="007F26B5" w:rsidRPr="0041525C">
        <w:rPr>
          <w:sz w:val="22"/>
          <w:szCs w:val="22"/>
        </w:rPr>
        <w:t>&gt;</w:t>
      </w:r>
      <w:r w:rsidRPr="0041525C">
        <w:rPr>
          <w:sz w:val="22"/>
          <w:szCs w:val="22"/>
        </w:rPr>
        <w:t>]</w:t>
      </w:r>
      <w:r w:rsidRPr="0041525C">
        <w:rPr>
          <w:rStyle w:val="DipnotBavurusu"/>
          <w:sz w:val="22"/>
          <w:szCs w:val="22"/>
        </w:rPr>
        <w:footnoteReference w:id="1"/>
      </w:r>
    </w:p>
    <w:p w14:paraId="7760042E" w14:textId="77777777" w:rsidR="00CD2624" w:rsidRPr="0041525C" w:rsidRDefault="00CD2624" w:rsidP="006E6032">
      <w:pPr>
        <w:jc w:val="both"/>
        <w:rPr>
          <w:sz w:val="22"/>
          <w:szCs w:val="22"/>
        </w:rPr>
      </w:pPr>
      <w:r w:rsidRPr="0041525C">
        <w:rPr>
          <w:sz w:val="22"/>
          <w:szCs w:val="22"/>
        </w:rPr>
        <w:t>[</w:t>
      </w:r>
      <w:r w:rsidR="007F26B5" w:rsidRPr="0041525C">
        <w:rPr>
          <w:sz w:val="22"/>
          <w:szCs w:val="22"/>
        </w:rPr>
        <w:t>&lt;</w:t>
      </w:r>
      <w:r w:rsidRPr="0041525C">
        <w:rPr>
          <w:sz w:val="22"/>
          <w:szCs w:val="22"/>
        </w:rPr>
        <w:t>Official registration number</w:t>
      </w:r>
      <w:r w:rsidR="007F26B5" w:rsidRPr="0041525C">
        <w:rPr>
          <w:sz w:val="22"/>
          <w:szCs w:val="22"/>
        </w:rPr>
        <w:t>&gt;</w:t>
      </w:r>
      <w:r w:rsidRPr="0041525C">
        <w:rPr>
          <w:sz w:val="22"/>
          <w:szCs w:val="22"/>
        </w:rPr>
        <w:t>]</w:t>
      </w:r>
      <w:r w:rsidRPr="0041525C">
        <w:rPr>
          <w:rStyle w:val="DipnotBavurusu"/>
          <w:sz w:val="22"/>
          <w:szCs w:val="22"/>
        </w:rPr>
        <w:footnoteReference w:id="2"/>
      </w:r>
    </w:p>
    <w:p w14:paraId="398D5B03" w14:textId="77777777" w:rsidR="00CD2624" w:rsidRPr="0041525C" w:rsidRDefault="007F26B5" w:rsidP="006E6032">
      <w:pPr>
        <w:jc w:val="both"/>
        <w:rPr>
          <w:sz w:val="22"/>
          <w:szCs w:val="22"/>
        </w:rPr>
      </w:pPr>
      <w:r w:rsidRPr="0041525C">
        <w:rPr>
          <w:sz w:val="22"/>
          <w:szCs w:val="22"/>
        </w:rPr>
        <w:t>&lt;</w:t>
      </w:r>
      <w:r w:rsidR="00CD2624" w:rsidRPr="0041525C">
        <w:rPr>
          <w:sz w:val="22"/>
          <w:szCs w:val="22"/>
        </w:rPr>
        <w:t>Full official address</w:t>
      </w:r>
      <w:r w:rsidRPr="0041525C">
        <w:rPr>
          <w:sz w:val="22"/>
          <w:szCs w:val="22"/>
        </w:rPr>
        <w:t>&gt;</w:t>
      </w:r>
    </w:p>
    <w:p w14:paraId="7EE95721" w14:textId="77777777" w:rsidR="00CD2624" w:rsidRPr="00E725FE" w:rsidRDefault="00CD2624" w:rsidP="006E6032">
      <w:pPr>
        <w:jc w:val="both"/>
        <w:rPr>
          <w:sz w:val="22"/>
          <w:szCs w:val="22"/>
        </w:rPr>
      </w:pPr>
      <w:r w:rsidRPr="0041525C">
        <w:rPr>
          <w:sz w:val="22"/>
          <w:szCs w:val="22"/>
        </w:rPr>
        <w:t>[</w:t>
      </w:r>
      <w:r w:rsidR="007F26B5" w:rsidRPr="0041525C">
        <w:rPr>
          <w:sz w:val="22"/>
          <w:szCs w:val="22"/>
        </w:rPr>
        <w:t>&lt;</w:t>
      </w:r>
      <w:r w:rsidRPr="0041525C">
        <w:rPr>
          <w:sz w:val="22"/>
          <w:szCs w:val="22"/>
        </w:rPr>
        <w:t>VAT number</w:t>
      </w:r>
      <w:r w:rsidR="007F26B5" w:rsidRPr="0041525C">
        <w:rPr>
          <w:sz w:val="22"/>
          <w:szCs w:val="22"/>
        </w:rPr>
        <w:t>&gt;</w:t>
      </w:r>
      <w:r w:rsidRPr="0041525C">
        <w:rPr>
          <w:sz w:val="22"/>
          <w:szCs w:val="22"/>
        </w:rPr>
        <w:t>]</w:t>
      </w:r>
      <w:r w:rsidRPr="0041525C">
        <w:rPr>
          <w:rStyle w:val="DipnotBavurusu"/>
          <w:sz w:val="22"/>
          <w:szCs w:val="22"/>
        </w:rPr>
        <w:footnoteReference w:id="3"/>
      </w:r>
      <w:r w:rsidR="008A56B5" w:rsidRPr="0041525C">
        <w:rPr>
          <w:sz w:val="22"/>
          <w:szCs w:val="22"/>
        </w:rPr>
        <w:t>,</w:t>
      </w:r>
      <w:r w:rsidRPr="00E725FE">
        <w:rPr>
          <w:sz w:val="22"/>
          <w:szCs w:val="22"/>
        </w:rPr>
        <w:t xml:space="preserve"> </w:t>
      </w:r>
    </w:p>
    <w:p w14:paraId="58C09369" w14:textId="77777777" w:rsidR="00CD2624" w:rsidRPr="00E725FE" w:rsidRDefault="00CD2624" w:rsidP="006E6032">
      <w:pPr>
        <w:jc w:val="both"/>
        <w:rPr>
          <w:sz w:val="22"/>
          <w:szCs w:val="22"/>
        </w:rPr>
      </w:pPr>
    </w:p>
    <w:p w14:paraId="6EE3F7E3" w14:textId="77777777" w:rsidR="00CD2624" w:rsidRPr="00E725FE" w:rsidRDefault="00CD2624" w:rsidP="006E6032">
      <w:pPr>
        <w:jc w:val="both"/>
        <w:rPr>
          <w:sz w:val="22"/>
          <w:szCs w:val="22"/>
        </w:rPr>
      </w:pPr>
      <w:r w:rsidRPr="00E725FE">
        <w:rPr>
          <w:sz w:val="22"/>
          <w:szCs w:val="22"/>
        </w:rPr>
        <w:t>(</w:t>
      </w:r>
      <w:r w:rsidR="00FB4DFA">
        <w:rPr>
          <w:sz w:val="22"/>
          <w:szCs w:val="22"/>
        </w:rPr>
        <w:t>“</w:t>
      </w:r>
      <w:r w:rsidRPr="00E725FE">
        <w:rPr>
          <w:sz w:val="22"/>
          <w:szCs w:val="22"/>
        </w:rPr>
        <w:t xml:space="preserve">the </w:t>
      </w:r>
      <w:r w:rsidR="00E8567A">
        <w:rPr>
          <w:sz w:val="22"/>
          <w:szCs w:val="22"/>
        </w:rPr>
        <w:t>c</w:t>
      </w:r>
      <w:r w:rsidRPr="00E725FE">
        <w:rPr>
          <w:sz w:val="22"/>
          <w:szCs w:val="22"/>
        </w:rPr>
        <w:t>ontractor</w:t>
      </w:r>
      <w:r w:rsidR="00FB4DFA">
        <w:rPr>
          <w:sz w:val="22"/>
          <w:szCs w:val="22"/>
        </w:rPr>
        <w:t>”</w:t>
      </w:r>
      <w:r w:rsidRPr="00E725FE">
        <w:rPr>
          <w:sz w:val="22"/>
          <w:szCs w:val="22"/>
        </w:rPr>
        <w:t>)</w:t>
      </w:r>
    </w:p>
    <w:p w14:paraId="3AA9AA03" w14:textId="77777777" w:rsidR="00CD2624" w:rsidRPr="00E725FE" w:rsidRDefault="00CD2624" w:rsidP="006E6032">
      <w:pPr>
        <w:rPr>
          <w:sz w:val="22"/>
          <w:szCs w:val="22"/>
        </w:rPr>
      </w:pPr>
    </w:p>
    <w:p w14:paraId="19EC1A52" w14:textId="77777777" w:rsidR="00CD2624" w:rsidRPr="00E725FE" w:rsidRDefault="00CD2624" w:rsidP="006E6032">
      <w:pPr>
        <w:tabs>
          <w:tab w:val="left" w:pos="-1440"/>
          <w:tab w:val="left" w:pos="-720"/>
          <w:tab w:val="left" w:pos="828"/>
          <w:tab w:val="left" w:pos="1044"/>
          <w:tab w:val="left" w:pos="1260"/>
          <w:tab w:val="left" w:pos="1476"/>
          <w:tab w:val="left" w:pos="1692"/>
          <w:tab w:val="left" w:pos="2160"/>
        </w:tabs>
        <w:jc w:val="right"/>
        <w:rPr>
          <w:sz w:val="22"/>
          <w:szCs w:val="22"/>
        </w:rPr>
      </w:pPr>
      <w:r w:rsidRPr="00E725FE">
        <w:rPr>
          <w:sz w:val="22"/>
          <w:szCs w:val="22"/>
        </w:rPr>
        <w:t>of the other part,</w:t>
      </w:r>
    </w:p>
    <w:p w14:paraId="11BA7E7A" w14:textId="77777777" w:rsidR="00CD2624" w:rsidRPr="00E725FE" w:rsidRDefault="00CD2624" w:rsidP="006E6032">
      <w:pPr>
        <w:tabs>
          <w:tab w:val="left" w:pos="-1440"/>
          <w:tab w:val="left" w:pos="-720"/>
          <w:tab w:val="left" w:pos="828"/>
          <w:tab w:val="left" w:pos="1044"/>
          <w:tab w:val="left" w:pos="1260"/>
          <w:tab w:val="left" w:pos="1476"/>
          <w:tab w:val="left" w:pos="1692"/>
          <w:tab w:val="left" w:pos="2160"/>
        </w:tabs>
        <w:jc w:val="right"/>
        <w:rPr>
          <w:sz w:val="22"/>
          <w:szCs w:val="22"/>
        </w:rPr>
      </w:pPr>
    </w:p>
    <w:p w14:paraId="3A92DB1F" w14:textId="77777777" w:rsidR="00CD2624" w:rsidRPr="00E725FE" w:rsidRDefault="00CD2624" w:rsidP="006E6032">
      <w:pPr>
        <w:rPr>
          <w:sz w:val="22"/>
          <w:szCs w:val="22"/>
        </w:rPr>
      </w:pPr>
      <w:r w:rsidRPr="00E725FE">
        <w:rPr>
          <w:sz w:val="22"/>
          <w:szCs w:val="22"/>
        </w:rPr>
        <w:t>have agreed as follows:</w:t>
      </w:r>
    </w:p>
    <w:p w14:paraId="0B2C6A9B" w14:textId="0E17E67B" w:rsidR="00FD4AC9" w:rsidRPr="00C23923" w:rsidRDefault="00CD2624" w:rsidP="00FD4AC9">
      <w:pPr>
        <w:spacing w:before="240"/>
        <w:jc w:val="center"/>
        <w:outlineLvl w:val="0"/>
        <w:rPr>
          <w:b/>
          <w:sz w:val="28"/>
          <w:szCs w:val="28"/>
        </w:rPr>
      </w:pPr>
      <w:r w:rsidRPr="00E725FE">
        <w:rPr>
          <w:b/>
          <w:sz w:val="22"/>
          <w:szCs w:val="22"/>
        </w:rPr>
        <w:t>PROJECT</w:t>
      </w:r>
      <w:r w:rsidR="00FD4AC9">
        <w:rPr>
          <w:sz w:val="22"/>
          <w:szCs w:val="22"/>
        </w:rPr>
        <w:t>:</w:t>
      </w:r>
      <w:r w:rsidR="008F0AB4">
        <w:rPr>
          <w:sz w:val="22"/>
          <w:szCs w:val="22"/>
        </w:rPr>
        <w:t xml:space="preserve"> </w:t>
      </w:r>
      <w:r w:rsidR="008F0AB4">
        <w:rPr>
          <w:b/>
          <w:sz w:val="28"/>
          <w:szCs w:val="28"/>
        </w:rPr>
        <w:t>“</w:t>
      </w:r>
      <w:r w:rsidR="006B1543">
        <w:rPr>
          <w:b/>
          <w:sz w:val="28"/>
          <w:szCs w:val="28"/>
        </w:rPr>
        <w:t>Roads to the Heritage</w:t>
      </w:r>
      <w:r w:rsidR="00FD4AC9" w:rsidRPr="00C23923">
        <w:rPr>
          <w:b/>
          <w:sz w:val="28"/>
          <w:szCs w:val="28"/>
        </w:rPr>
        <w:t>”</w:t>
      </w:r>
    </w:p>
    <w:p w14:paraId="4202812B" w14:textId="6BD128DD" w:rsidR="00FD4AC9" w:rsidRPr="00C23923" w:rsidRDefault="00FD4AC9" w:rsidP="00FD4AC9">
      <w:pPr>
        <w:jc w:val="center"/>
        <w:outlineLvl w:val="0"/>
        <w:rPr>
          <w:szCs w:val="24"/>
          <w:lang w:val="bg-BG"/>
        </w:rPr>
      </w:pPr>
      <w:r w:rsidRPr="00C23923">
        <w:rPr>
          <w:szCs w:val="24"/>
        </w:rPr>
        <w:t>(CB005.2.2</w:t>
      </w:r>
      <w:r>
        <w:rPr>
          <w:szCs w:val="24"/>
        </w:rPr>
        <w:t>1</w:t>
      </w:r>
      <w:r w:rsidRPr="00C23923">
        <w:rPr>
          <w:szCs w:val="24"/>
        </w:rPr>
        <w:t>.0</w:t>
      </w:r>
      <w:r w:rsidR="006B1543">
        <w:rPr>
          <w:szCs w:val="24"/>
        </w:rPr>
        <w:t>92</w:t>
      </w:r>
      <w:r w:rsidRPr="00C23923">
        <w:rPr>
          <w:szCs w:val="24"/>
        </w:rPr>
        <w:t xml:space="preserve">: Subsidy Contract No. </w:t>
      </w:r>
      <w:r>
        <w:rPr>
          <w:szCs w:val="24"/>
          <w:lang w:val="tr-TR"/>
        </w:rPr>
        <w:t>RD</w:t>
      </w:r>
      <w:r w:rsidRPr="00C23923">
        <w:rPr>
          <w:szCs w:val="24"/>
          <w:lang w:val="bg-BG"/>
        </w:rPr>
        <w:t>-02-29-</w:t>
      </w:r>
      <w:r w:rsidR="008F0AB4">
        <w:rPr>
          <w:szCs w:val="24"/>
          <w:lang w:val="tr-TR"/>
        </w:rPr>
        <w:t>162</w:t>
      </w:r>
      <w:r w:rsidRPr="00C23923">
        <w:rPr>
          <w:szCs w:val="24"/>
          <w:lang w:val="bg-BG"/>
        </w:rPr>
        <w:t>/</w:t>
      </w:r>
      <w:r w:rsidR="008F0AB4">
        <w:rPr>
          <w:szCs w:val="24"/>
          <w:lang w:val="tr-TR"/>
        </w:rPr>
        <w:t>25</w:t>
      </w:r>
      <w:r w:rsidRPr="00C23923">
        <w:rPr>
          <w:szCs w:val="24"/>
          <w:lang w:val="bg-BG"/>
        </w:rPr>
        <w:t>.</w:t>
      </w:r>
      <w:r w:rsidR="008F0AB4">
        <w:rPr>
          <w:szCs w:val="24"/>
          <w:lang w:val="tr-TR"/>
        </w:rPr>
        <w:t>09</w:t>
      </w:r>
      <w:r w:rsidRPr="00C23923">
        <w:rPr>
          <w:szCs w:val="24"/>
          <w:lang w:val="bg-BG"/>
        </w:rPr>
        <w:t>.2020)</w:t>
      </w:r>
    </w:p>
    <w:p w14:paraId="2EED1512" w14:textId="752225AF" w:rsidR="00CD2624" w:rsidRPr="00E725FE" w:rsidRDefault="00CD2624" w:rsidP="009D1893">
      <w:pPr>
        <w:spacing w:before="240"/>
        <w:jc w:val="center"/>
        <w:outlineLvl w:val="0"/>
        <w:rPr>
          <w:sz w:val="22"/>
          <w:szCs w:val="22"/>
        </w:rPr>
      </w:pPr>
    </w:p>
    <w:p w14:paraId="584E2117" w14:textId="719BB559" w:rsidR="004677C7" w:rsidRDefault="004677C7" w:rsidP="009D1893">
      <w:pPr>
        <w:spacing w:before="240"/>
        <w:jc w:val="center"/>
        <w:outlineLvl w:val="0"/>
        <w:rPr>
          <w:b/>
          <w:sz w:val="22"/>
          <w:szCs w:val="22"/>
        </w:rPr>
      </w:pPr>
      <w:r w:rsidRPr="004677C7">
        <w:rPr>
          <w:b/>
          <w:sz w:val="22"/>
          <w:szCs w:val="22"/>
        </w:rPr>
        <w:t>CONTRACT TITLE</w:t>
      </w:r>
      <w:r w:rsidR="00FD4AC9">
        <w:rPr>
          <w:b/>
          <w:sz w:val="22"/>
          <w:szCs w:val="22"/>
        </w:rPr>
        <w:t xml:space="preserve">: </w:t>
      </w:r>
      <w:r w:rsidR="00FD4AC9" w:rsidRPr="0041525C">
        <w:rPr>
          <w:b/>
          <w:sz w:val="22"/>
          <w:szCs w:val="22"/>
        </w:rPr>
        <w:t>“Small scale constr</w:t>
      </w:r>
      <w:r w:rsidR="008E44DB" w:rsidRPr="0041525C">
        <w:rPr>
          <w:b/>
          <w:sz w:val="22"/>
          <w:szCs w:val="22"/>
        </w:rPr>
        <w:t>uction”</w:t>
      </w:r>
    </w:p>
    <w:p w14:paraId="4858491F" w14:textId="63F8A4B8" w:rsidR="00CD2624" w:rsidRPr="00E725FE" w:rsidRDefault="004677C7" w:rsidP="009D1893">
      <w:pPr>
        <w:spacing w:before="240"/>
        <w:ind w:left="720" w:hanging="720"/>
        <w:jc w:val="both"/>
        <w:rPr>
          <w:sz w:val="22"/>
          <w:szCs w:val="22"/>
        </w:rPr>
      </w:pPr>
      <w:r w:rsidRPr="004677C7">
        <w:rPr>
          <w:b/>
          <w:sz w:val="22"/>
          <w:szCs w:val="22"/>
        </w:rPr>
        <w:t>Identification number</w:t>
      </w:r>
      <w:r w:rsidR="00FD4AC9">
        <w:rPr>
          <w:b/>
          <w:sz w:val="22"/>
          <w:szCs w:val="22"/>
        </w:rPr>
        <w:t xml:space="preserve">: </w:t>
      </w:r>
      <w:r w:rsidR="00FD4AC9" w:rsidRPr="0041525C">
        <w:rPr>
          <w:b/>
          <w:sz w:val="22"/>
        </w:rPr>
        <w:t>CB005.2.21.0</w:t>
      </w:r>
      <w:r w:rsidR="008F0AB4">
        <w:rPr>
          <w:b/>
          <w:sz w:val="22"/>
        </w:rPr>
        <w:t>92</w:t>
      </w:r>
      <w:r w:rsidR="00FD4AC9" w:rsidRPr="0041525C">
        <w:rPr>
          <w:b/>
          <w:sz w:val="22"/>
        </w:rPr>
        <w:t>-</w:t>
      </w:r>
      <w:r w:rsidR="008F0AB4">
        <w:rPr>
          <w:b/>
          <w:sz w:val="22"/>
        </w:rPr>
        <w:t>P</w:t>
      </w:r>
      <w:r w:rsidR="00FD4AC9" w:rsidRPr="0041525C">
        <w:rPr>
          <w:b/>
          <w:sz w:val="22"/>
        </w:rPr>
        <w:t>P</w:t>
      </w:r>
      <w:r w:rsidR="008F0AB4">
        <w:rPr>
          <w:b/>
          <w:sz w:val="22"/>
        </w:rPr>
        <w:t>2</w:t>
      </w:r>
      <w:r w:rsidR="00FD4AC9" w:rsidRPr="0041525C">
        <w:rPr>
          <w:b/>
          <w:sz w:val="22"/>
        </w:rPr>
        <w:t>-Works 1</w:t>
      </w:r>
    </w:p>
    <w:p w14:paraId="7DF9F4F6" w14:textId="77777777" w:rsidR="00CD2624" w:rsidRPr="00E725FE" w:rsidRDefault="00CD2624" w:rsidP="009D1893">
      <w:pPr>
        <w:spacing w:before="240"/>
        <w:ind w:right="-567"/>
        <w:jc w:val="both"/>
        <w:rPr>
          <w:sz w:val="22"/>
          <w:szCs w:val="22"/>
        </w:rPr>
      </w:pPr>
      <w:r w:rsidRPr="00E725FE">
        <w:rPr>
          <w:sz w:val="22"/>
          <w:szCs w:val="22"/>
        </w:rPr>
        <w:lastRenderedPageBreak/>
        <w:t xml:space="preserve">Whereas the </w:t>
      </w:r>
      <w:r w:rsidR="00E8567A">
        <w:rPr>
          <w:sz w:val="22"/>
          <w:szCs w:val="22"/>
        </w:rPr>
        <w:t>c</w:t>
      </w:r>
      <w:r w:rsidRPr="00E725FE">
        <w:rPr>
          <w:sz w:val="22"/>
          <w:szCs w:val="22"/>
        </w:rPr>
        <w:t xml:space="preserve">ontracting </w:t>
      </w:r>
      <w:r w:rsidR="00E8567A">
        <w:rPr>
          <w:sz w:val="22"/>
          <w:szCs w:val="22"/>
        </w:rPr>
        <w:t>a</w:t>
      </w:r>
      <w:r w:rsidRPr="00E725FE">
        <w:rPr>
          <w:sz w:val="22"/>
          <w:szCs w:val="22"/>
        </w:rPr>
        <w:t xml:space="preserve">uthority </w:t>
      </w:r>
      <w:r w:rsidR="00670009">
        <w:rPr>
          <w:sz w:val="22"/>
          <w:szCs w:val="22"/>
        </w:rPr>
        <w:t xml:space="preserve">would like the </w:t>
      </w:r>
      <w:r w:rsidR="00E8567A">
        <w:rPr>
          <w:sz w:val="22"/>
          <w:szCs w:val="22"/>
        </w:rPr>
        <w:t>c</w:t>
      </w:r>
      <w:r w:rsidR="00670009">
        <w:rPr>
          <w:sz w:val="22"/>
          <w:szCs w:val="22"/>
        </w:rPr>
        <w:t xml:space="preserve">ontractor to carry out the following </w:t>
      </w:r>
      <w:r w:rsidRPr="00E725FE">
        <w:rPr>
          <w:sz w:val="22"/>
          <w:szCs w:val="22"/>
        </w:rPr>
        <w:t>work</w:t>
      </w:r>
      <w:r w:rsidR="0014226A">
        <w:rPr>
          <w:sz w:val="22"/>
          <w:szCs w:val="22"/>
        </w:rPr>
        <w:t>s</w:t>
      </w:r>
      <w:r w:rsidRPr="00E725FE">
        <w:rPr>
          <w:sz w:val="22"/>
          <w:szCs w:val="22"/>
        </w:rPr>
        <w:t>:</w:t>
      </w:r>
    </w:p>
    <w:p w14:paraId="1E7A573A" w14:textId="75766FF5" w:rsidR="00CD2624" w:rsidRPr="00C252A3" w:rsidRDefault="00CD2624" w:rsidP="0041525C">
      <w:pPr>
        <w:spacing w:before="240"/>
        <w:ind w:right="-567"/>
        <w:jc w:val="both"/>
        <w:rPr>
          <w:b/>
          <w:sz w:val="22"/>
          <w:szCs w:val="22"/>
        </w:rPr>
      </w:pPr>
      <w:r w:rsidRPr="00C252A3">
        <w:rPr>
          <w:b/>
          <w:sz w:val="22"/>
          <w:szCs w:val="22"/>
        </w:rPr>
        <w:t xml:space="preserve">Construction </w:t>
      </w:r>
      <w:r w:rsidR="001B3B5A" w:rsidRPr="00F13544">
        <w:rPr>
          <w:bCs/>
          <w:sz w:val="22"/>
          <w:szCs w:val="22"/>
        </w:rPr>
        <w:t xml:space="preserve">between </w:t>
      </w:r>
      <w:proofErr w:type="spellStart"/>
      <w:r w:rsidR="001B3B5A" w:rsidRPr="00F13544">
        <w:rPr>
          <w:bCs/>
          <w:sz w:val="22"/>
          <w:szCs w:val="22"/>
        </w:rPr>
        <w:t>Dupnisa</w:t>
      </w:r>
      <w:proofErr w:type="spellEnd"/>
      <w:r w:rsidR="001B3B5A" w:rsidRPr="00F13544">
        <w:rPr>
          <w:bCs/>
          <w:sz w:val="22"/>
          <w:szCs w:val="22"/>
        </w:rPr>
        <w:t xml:space="preserve"> Cave and </w:t>
      </w:r>
      <w:proofErr w:type="spellStart"/>
      <w:r w:rsidR="001B3B5A" w:rsidRPr="00F13544">
        <w:rPr>
          <w:bCs/>
          <w:sz w:val="22"/>
          <w:szCs w:val="22"/>
        </w:rPr>
        <w:t>Sarpdere</w:t>
      </w:r>
      <w:proofErr w:type="spellEnd"/>
      <w:r w:rsidR="001B3B5A" w:rsidRPr="00F13544">
        <w:rPr>
          <w:bCs/>
          <w:sz w:val="22"/>
          <w:szCs w:val="22"/>
        </w:rPr>
        <w:t xml:space="preserve"> Village </w:t>
      </w:r>
      <w:r w:rsidR="001B3B5A" w:rsidRPr="00667DD2">
        <w:rPr>
          <w:bCs/>
          <w:sz w:val="22"/>
          <w:szCs w:val="22"/>
        </w:rPr>
        <w:t>with</w:t>
      </w:r>
      <w:r w:rsidR="00F13544" w:rsidRPr="00667DD2">
        <w:rPr>
          <w:bCs/>
          <w:sz w:val="22"/>
          <w:szCs w:val="22"/>
        </w:rPr>
        <w:t xml:space="preserve"> renovation b</w:t>
      </w:r>
      <w:r w:rsidR="00FE26D0" w:rsidRPr="00667DD2">
        <w:rPr>
          <w:bCs/>
          <w:sz w:val="22"/>
          <w:szCs w:val="22"/>
        </w:rPr>
        <w:t>i</w:t>
      </w:r>
      <w:r w:rsidR="00F13544" w:rsidRPr="00667DD2">
        <w:rPr>
          <w:bCs/>
          <w:sz w:val="22"/>
          <w:szCs w:val="22"/>
        </w:rPr>
        <w:t>cycle route and</w:t>
      </w:r>
      <w:r w:rsidR="00FE26D0" w:rsidRPr="00667DD2">
        <w:rPr>
          <w:bCs/>
          <w:sz w:val="22"/>
          <w:szCs w:val="22"/>
        </w:rPr>
        <w:t xml:space="preserve"> parking area</w:t>
      </w:r>
      <w:r w:rsidR="00F13544">
        <w:rPr>
          <w:b/>
          <w:sz w:val="22"/>
          <w:szCs w:val="22"/>
        </w:rPr>
        <w:t xml:space="preserve"> </w:t>
      </w:r>
      <w:r w:rsidR="001B3B5A">
        <w:rPr>
          <w:b/>
          <w:sz w:val="22"/>
          <w:szCs w:val="22"/>
        </w:rPr>
        <w:t xml:space="preserve"> </w:t>
      </w:r>
      <w:r w:rsidR="0041525C" w:rsidRPr="00C252A3">
        <w:rPr>
          <w:b/>
          <w:sz w:val="22"/>
          <w:szCs w:val="22"/>
        </w:rPr>
        <w:t xml:space="preserve"> </w:t>
      </w:r>
      <w:proofErr w:type="spellStart"/>
      <w:r w:rsidRPr="00C252A3">
        <w:rPr>
          <w:sz w:val="22"/>
          <w:szCs w:val="22"/>
        </w:rPr>
        <w:t>and</w:t>
      </w:r>
      <w:proofErr w:type="spellEnd"/>
      <w:r w:rsidRPr="00C252A3">
        <w:rPr>
          <w:sz w:val="22"/>
          <w:szCs w:val="22"/>
        </w:rPr>
        <w:t xml:space="preserve"> has accepted a tender by the </w:t>
      </w:r>
      <w:r w:rsidR="00E8567A" w:rsidRPr="00C252A3">
        <w:rPr>
          <w:sz w:val="22"/>
          <w:szCs w:val="22"/>
        </w:rPr>
        <w:t>c</w:t>
      </w:r>
      <w:r w:rsidRPr="00C252A3">
        <w:rPr>
          <w:sz w:val="22"/>
          <w:szCs w:val="22"/>
        </w:rPr>
        <w:t>ontractor for the execution and completion of such works and the remedying of any defects therein.</w:t>
      </w:r>
    </w:p>
    <w:p w14:paraId="56710D42" w14:textId="77777777" w:rsidR="00CD2624" w:rsidRPr="00E725FE" w:rsidRDefault="00CD2624" w:rsidP="009D1893">
      <w:pPr>
        <w:spacing w:before="240"/>
        <w:ind w:right="-567"/>
        <w:jc w:val="both"/>
        <w:rPr>
          <w:b/>
          <w:sz w:val="22"/>
          <w:szCs w:val="22"/>
        </w:rPr>
      </w:pPr>
      <w:r w:rsidRPr="00E725FE">
        <w:rPr>
          <w:b/>
          <w:sz w:val="22"/>
          <w:szCs w:val="22"/>
        </w:rPr>
        <w:t>It is hereby agreed as follows:</w:t>
      </w:r>
    </w:p>
    <w:p w14:paraId="4A1677DD" w14:textId="77777777" w:rsidR="00CD2624" w:rsidRPr="00E725FE" w:rsidRDefault="002E200A" w:rsidP="009D1893">
      <w:pPr>
        <w:spacing w:before="240" w:after="240"/>
        <w:ind w:left="567" w:right="-45" w:hanging="567"/>
        <w:jc w:val="both"/>
        <w:rPr>
          <w:sz w:val="22"/>
          <w:szCs w:val="22"/>
        </w:rPr>
      </w:pPr>
      <w:r>
        <w:rPr>
          <w:b/>
          <w:sz w:val="22"/>
          <w:szCs w:val="22"/>
        </w:rPr>
        <w:t>(</w:t>
      </w:r>
      <w:r w:rsidR="00CD2624" w:rsidRPr="009D1893">
        <w:rPr>
          <w:b/>
          <w:sz w:val="22"/>
          <w:szCs w:val="22"/>
        </w:rPr>
        <w:t>1</w:t>
      </w:r>
      <w:r>
        <w:rPr>
          <w:b/>
          <w:sz w:val="22"/>
          <w:szCs w:val="22"/>
        </w:rPr>
        <w:t>)</w:t>
      </w:r>
      <w:r w:rsidR="00CD2624" w:rsidRPr="00E725FE">
        <w:rPr>
          <w:sz w:val="22"/>
          <w:szCs w:val="22"/>
        </w:rPr>
        <w:tab/>
        <w:t xml:space="preserve">In this </w:t>
      </w:r>
      <w:r w:rsidR="00E8567A">
        <w:rPr>
          <w:sz w:val="22"/>
          <w:szCs w:val="22"/>
        </w:rPr>
        <w:t>c</w:t>
      </w:r>
      <w:r w:rsidR="00CD2624" w:rsidRPr="00E725FE">
        <w:rPr>
          <w:sz w:val="22"/>
          <w:szCs w:val="22"/>
        </w:rPr>
        <w:t>ontract</w:t>
      </w:r>
      <w:r w:rsidR="000C6752">
        <w:rPr>
          <w:sz w:val="22"/>
          <w:szCs w:val="22"/>
        </w:rPr>
        <w:t>,</w:t>
      </w:r>
      <w:r w:rsidR="00CD2624" w:rsidRPr="00E725FE">
        <w:rPr>
          <w:sz w:val="22"/>
          <w:szCs w:val="22"/>
        </w:rPr>
        <w:t xml:space="preserve"> words and expressions shall have the meanings assigned to them in the contractual conditions set out below.</w:t>
      </w:r>
    </w:p>
    <w:p w14:paraId="5B013FC9" w14:textId="77777777" w:rsidR="00CD2624" w:rsidRPr="00E725FE" w:rsidRDefault="002E200A" w:rsidP="009D1893">
      <w:pPr>
        <w:spacing w:after="120"/>
        <w:ind w:left="567" w:right="-45" w:hanging="567"/>
        <w:jc w:val="both"/>
        <w:rPr>
          <w:sz w:val="22"/>
          <w:szCs w:val="22"/>
        </w:rPr>
      </w:pPr>
      <w:r>
        <w:rPr>
          <w:b/>
          <w:sz w:val="22"/>
          <w:szCs w:val="22"/>
        </w:rPr>
        <w:t>(</w:t>
      </w:r>
      <w:r w:rsidR="00CD2624" w:rsidRPr="009D1893">
        <w:rPr>
          <w:b/>
          <w:sz w:val="22"/>
          <w:szCs w:val="22"/>
        </w:rPr>
        <w:t>2</w:t>
      </w:r>
      <w:r>
        <w:rPr>
          <w:b/>
          <w:sz w:val="22"/>
          <w:szCs w:val="22"/>
        </w:rPr>
        <w:t>)</w:t>
      </w:r>
      <w:r w:rsidR="00CD2624" w:rsidRPr="00E725FE">
        <w:rPr>
          <w:sz w:val="22"/>
          <w:szCs w:val="22"/>
        </w:rPr>
        <w:tab/>
        <w:t xml:space="preserve">The following documents shall be deemed to form and be read and construed as part of this </w:t>
      </w:r>
      <w:r w:rsidR="00E8567A">
        <w:rPr>
          <w:sz w:val="22"/>
          <w:szCs w:val="22"/>
        </w:rPr>
        <w:t>c</w:t>
      </w:r>
      <w:r w:rsidR="00CD2624" w:rsidRPr="00E725FE">
        <w:rPr>
          <w:sz w:val="22"/>
          <w:szCs w:val="22"/>
        </w:rPr>
        <w:t>ontract, in the following order of precedence:</w:t>
      </w:r>
    </w:p>
    <w:p w14:paraId="59F8EE71" w14:textId="77777777" w:rsidR="00CD2624" w:rsidRPr="00E725FE" w:rsidRDefault="00CD2624" w:rsidP="009D1893">
      <w:pPr>
        <w:numPr>
          <w:ilvl w:val="0"/>
          <w:numId w:val="111"/>
        </w:numPr>
        <w:ind w:left="993" w:right="-567"/>
        <w:jc w:val="both"/>
        <w:rPr>
          <w:sz w:val="22"/>
          <w:szCs w:val="22"/>
        </w:rPr>
      </w:pPr>
      <w:r w:rsidRPr="00E725FE">
        <w:rPr>
          <w:sz w:val="22"/>
          <w:szCs w:val="22"/>
        </w:rPr>
        <w:t xml:space="preserve">the </w:t>
      </w:r>
      <w:r w:rsidR="00E8567A">
        <w:rPr>
          <w:sz w:val="22"/>
          <w:szCs w:val="22"/>
        </w:rPr>
        <w:t>c</w:t>
      </w:r>
      <w:r w:rsidRPr="00E725FE">
        <w:rPr>
          <w:sz w:val="22"/>
          <w:szCs w:val="22"/>
        </w:rPr>
        <w:t>ontract,</w:t>
      </w:r>
    </w:p>
    <w:p w14:paraId="3DE03885" w14:textId="77777777" w:rsidR="00CD2624" w:rsidRPr="00E725FE" w:rsidRDefault="00CD2624" w:rsidP="009D1893">
      <w:pPr>
        <w:numPr>
          <w:ilvl w:val="0"/>
          <w:numId w:val="111"/>
        </w:numPr>
        <w:ind w:left="993" w:right="-567"/>
        <w:jc w:val="both"/>
        <w:rPr>
          <w:sz w:val="22"/>
          <w:szCs w:val="22"/>
        </w:rPr>
      </w:pPr>
      <w:r w:rsidRPr="00E725FE">
        <w:rPr>
          <w:sz w:val="22"/>
          <w:szCs w:val="22"/>
        </w:rPr>
        <w:t xml:space="preserve">the </w:t>
      </w:r>
      <w:r w:rsidR="00E8567A">
        <w:rPr>
          <w:sz w:val="22"/>
          <w:szCs w:val="22"/>
        </w:rPr>
        <w:t>s</w:t>
      </w:r>
      <w:r w:rsidRPr="00E725FE">
        <w:rPr>
          <w:sz w:val="22"/>
          <w:szCs w:val="22"/>
        </w:rPr>
        <w:t xml:space="preserve">pecial </w:t>
      </w:r>
      <w:r w:rsidR="00E8567A">
        <w:rPr>
          <w:sz w:val="22"/>
          <w:szCs w:val="22"/>
        </w:rPr>
        <w:t>c</w:t>
      </w:r>
      <w:r w:rsidRPr="00E725FE">
        <w:rPr>
          <w:sz w:val="22"/>
          <w:szCs w:val="22"/>
        </w:rPr>
        <w:t>onditions,</w:t>
      </w:r>
    </w:p>
    <w:p w14:paraId="5DE52D7E" w14:textId="77777777" w:rsidR="00CD2624" w:rsidRPr="00FD4AC9" w:rsidRDefault="00CD2624" w:rsidP="009D1893">
      <w:pPr>
        <w:numPr>
          <w:ilvl w:val="0"/>
          <w:numId w:val="111"/>
        </w:numPr>
        <w:ind w:left="993" w:right="-567"/>
        <w:jc w:val="both"/>
        <w:rPr>
          <w:sz w:val="22"/>
          <w:szCs w:val="22"/>
        </w:rPr>
      </w:pPr>
      <w:r w:rsidRPr="00FD4AC9">
        <w:rPr>
          <w:sz w:val="22"/>
          <w:szCs w:val="22"/>
        </w:rPr>
        <w:t xml:space="preserve">the </w:t>
      </w:r>
      <w:r w:rsidR="00E8567A" w:rsidRPr="00FD4AC9">
        <w:rPr>
          <w:sz w:val="22"/>
          <w:szCs w:val="22"/>
        </w:rPr>
        <w:t>g</w:t>
      </w:r>
      <w:r w:rsidRPr="00FD4AC9">
        <w:rPr>
          <w:sz w:val="22"/>
          <w:szCs w:val="22"/>
        </w:rPr>
        <w:t xml:space="preserve">eneral </w:t>
      </w:r>
      <w:r w:rsidR="00E8567A" w:rsidRPr="00FD4AC9">
        <w:rPr>
          <w:sz w:val="22"/>
          <w:szCs w:val="22"/>
        </w:rPr>
        <w:t>c</w:t>
      </w:r>
      <w:r w:rsidRPr="00FD4AC9">
        <w:rPr>
          <w:sz w:val="22"/>
          <w:szCs w:val="22"/>
        </w:rPr>
        <w:t>onditions,</w:t>
      </w:r>
    </w:p>
    <w:p w14:paraId="3C0F192F" w14:textId="15A57020" w:rsidR="00946350" w:rsidRPr="00FD4AC9" w:rsidRDefault="00946350" w:rsidP="008E5B31">
      <w:pPr>
        <w:numPr>
          <w:ilvl w:val="0"/>
          <w:numId w:val="111"/>
        </w:numPr>
        <w:ind w:left="993" w:right="-567"/>
        <w:jc w:val="both"/>
        <w:rPr>
          <w:sz w:val="22"/>
          <w:szCs w:val="22"/>
        </w:rPr>
      </w:pPr>
      <w:r w:rsidRPr="00FD4AC9">
        <w:rPr>
          <w:sz w:val="22"/>
          <w:szCs w:val="22"/>
        </w:rPr>
        <w:t xml:space="preserve">the </w:t>
      </w:r>
      <w:r w:rsidR="00E8567A" w:rsidRPr="00FD4AC9">
        <w:rPr>
          <w:sz w:val="22"/>
          <w:szCs w:val="22"/>
        </w:rPr>
        <w:t>b</w:t>
      </w:r>
      <w:r w:rsidRPr="00FD4AC9">
        <w:rPr>
          <w:sz w:val="22"/>
          <w:szCs w:val="22"/>
        </w:rPr>
        <w:t xml:space="preserve">ill of </w:t>
      </w:r>
      <w:r w:rsidR="00E8567A" w:rsidRPr="00FD4AC9">
        <w:rPr>
          <w:sz w:val="22"/>
          <w:szCs w:val="22"/>
        </w:rPr>
        <w:t>q</w:t>
      </w:r>
      <w:r w:rsidRPr="00FD4AC9">
        <w:rPr>
          <w:sz w:val="22"/>
          <w:szCs w:val="22"/>
        </w:rPr>
        <w:t xml:space="preserve">uantities (after arithmetical corrections) </w:t>
      </w:r>
      <w:r w:rsidR="0041525C">
        <w:rPr>
          <w:sz w:val="22"/>
          <w:szCs w:val="22"/>
        </w:rPr>
        <w:t>and detailed breakdown of prices,</w:t>
      </w:r>
    </w:p>
    <w:p w14:paraId="2A45F4D2" w14:textId="77777777" w:rsidR="00CD2624" w:rsidRPr="00FD4AC9" w:rsidRDefault="00CD2624" w:rsidP="009D1893">
      <w:pPr>
        <w:numPr>
          <w:ilvl w:val="0"/>
          <w:numId w:val="111"/>
        </w:numPr>
        <w:ind w:left="993" w:right="-567"/>
        <w:jc w:val="both"/>
        <w:rPr>
          <w:sz w:val="22"/>
          <w:szCs w:val="22"/>
        </w:rPr>
      </w:pPr>
      <w:r w:rsidRPr="00FD4AC9">
        <w:rPr>
          <w:sz w:val="22"/>
          <w:szCs w:val="22"/>
        </w:rPr>
        <w:t xml:space="preserve">the </w:t>
      </w:r>
      <w:r w:rsidR="00E8567A" w:rsidRPr="00FD4AC9">
        <w:rPr>
          <w:sz w:val="22"/>
          <w:szCs w:val="22"/>
        </w:rPr>
        <w:t>t</w:t>
      </w:r>
      <w:r w:rsidRPr="00FD4AC9">
        <w:rPr>
          <w:sz w:val="22"/>
          <w:szCs w:val="22"/>
        </w:rPr>
        <w:t xml:space="preserve">echnical </w:t>
      </w:r>
      <w:r w:rsidR="00900E37" w:rsidRPr="00FD4AC9">
        <w:t xml:space="preserve">and/or </w:t>
      </w:r>
      <w:r w:rsidR="00E8567A" w:rsidRPr="00FD4AC9">
        <w:t>p</w:t>
      </w:r>
      <w:r w:rsidR="00900E37" w:rsidRPr="00FD4AC9">
        <w:t xml:space="preserve">erformance </w:t>
      </w:r>
      <w:r w:rsidR="00E8567A" w:rsidRPr="00FD4AC9">
        <w:rPr>
          <w:sz w:val="22"/>
          <w:szCs w:val="22"/>
        </w:rPr>
        <w:t>s</w:t>
      </w:r>
      <w:r w:rsidRPr="00FD4AC9">
        <w:rPr>
          <w:sz w:val="22"/>
          <w:szCs w:val="22"/>
        </w:rPr>
        <w:t>pecifications,</w:t>
      </w:r>
    </w:p>
    <w:p w14:paraId="58CDE079" w14:textId="77777777" w:rsidR="00CD2624" w:rsidRPr="00E725FE" w:rsidRDefault="00CD2624" w:rsidP="009D1893">
      <w:pPr>
        <w:numPr>
          <w:ilvl w:val="0"/>
          <w:numId w:val="111"/>
        </w:numPr>
        <w:ind w:left="993" w:right="-567"/>
        <w:jc w:val="both"/>
        <w:rPr>
          <w:sz w:val="22"/>
          <w:szCs w:val="22"/>
        </w:rPr>
      </w:pPr>
      <w:r w:rsidRPr="00E725FE">
        <w:rPr>
          <w:sz w:val="22"/>
          <w:szCs w:val="22"/>
        </w:rPr>
        <w:t xml:space="preserve">the </w:t>
      </w:r>
      <w:r w:rsidR="00E8567A">
        <w:rPr>
          <w:sz w:val="22"/>
          <w:szCs w:val="22"/>
        </w:rPr>
        <w:t>d</w:t>
      </w:r>
      <w:r w:rsidRPr="00E725FE">
        <w:rPr>
          <w:sz w:val="22"/>
          <w:szCs w:val="22"/>
        </w:rPr>
        <w:t xml:space="preserve">esign </w:t>
      </w:r>
      <w:r w:rsidR="00E8567A">
        <w:rPr>
          <w:sz w:val="22"/>
          <w:szCs w:val="22"/>
        </w:rPr>
        <w:t>d</w:t>
      </w:r>
      <w:r w:rsidRPr="00E725FE">
        <w:rPr>
          <w:sz w:val="22"/>
          <w:szCs w:val="22"/>
        </w:rPr>
        <w:t>ocumentation (drawings),</w:t>
      </w:r>
    </w:p>
    <w:p w14:paraId="6D296708" w14:textId="7D7A5826" w:rsidR="00CD2624" w:rsidRPr="00E725FE" w:rsidRDefault="00CD2624" w:rsidP="009D1893">
      <w:pPr>
        <w:numPr>
          <w:ilvl w:val="0"/>
          <w:numId w:val="111"/>
        </w:numPr>
        <w:ind w:left="993" w:right="-567"/>
        <w:jc w:val="both"/>
        <w:rPr>
          <w:sz w:val="22"/>
          <w:szCs w:val="22"/>
        </w:rPr>
      </w:pPr>
      <w:r w:rsidRPr="00E725FE">
        <w:rPr>
          <w:sz w:val="22"/>
          <w:szCs w:val="22"/>
        </w:rPr>
        <w:t>the tender</w:t>
      </w:r>
      <w:r w:rsidR="007562F5">
        <w:rPr>
          <w:sz w:val="22"/>
          <w:szCs w:val="22"/>
        </w:rPr>
        <w:t>,</w:t>
      </w:r>
    </w:p>
    <w:p w14:paraId="68629F61" w14:textId="77777777" w:rsidR="00CD2624" w:rsidRPr="00E725FE" w:rsidRDefault="00CD2624" w:rsidP="009D1893">
      <w:pPr>
        <w:numPr>
          <w:ilvl w:val="0"/>
          <w:numId w:val="111"/>
        </w:numPr>
        <w:spacing w:after="240"/>
        <w:ind w:left="992" w:right="-567" w:hanging="357"/>
        <w:jc w:val="both"/>
        <w:rPr>
          <w:sz w:val="22"/>
          <w:szCs w:val="22"/>
        </w:rPr>
      </w:pPr>
      <w:r w:rsidRPr="00E725FE">
        <w:rPr>
          <w:sz w:val="22"/>
          <w:szCs w:val="22"/>
        </w:rPr>
        <w:t xml:space="preserve">any other documents forming part of the </w:t>
      </w:r>
      <w:r w:rsidR="00E8567A">
        <w:rPr>
          <w:sz w:val="22"/>
          <w:szCs w:val="22"/>
        </w:rPr>
        <w:t>c</w:t>
      </w:r>
      <w:r w:rsidRPr="00E725FE">
        <w:rPr>
          <w:sz w:val="22"/>
          <w:szCs w:val="22"/>
        </w:rPr>
        <w:t>ontract.</w:t>
      </w:r>
    </w:p>
    <w:p w14:paraId="2A8947A6" w14:textId="77777777" w:rsidR="00CD2624" w:rsidRPr="00E725FE" w:rsidRDefault="004677C7" w:rsidP="00F062A3">
      <w:pPr>
        <w:spacing w:after="240"/>
        <w:ind w:left="567"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00CD2624" w:rsidRPr="00E725FE">
        <w:rPr>
          <w:sz w:val="22"/>
          <w:szCs w:val="22"/>
        </w:rPr>
        <w:t xml:space="preserve">Addenda shall have the order of precedence of the document they are </w:t>
      </w:r>
      <w:r w:rsidR="000C6752">
        <w:rPr>
          <w:sz w:val="22"/>
          <w:szCs w:val="22"/>
        </w:rPr>
        <w:t>a</w:t>
      </w:r>
      <w:r w:rsidR="00CD2624" w:rsidRPr="00E725FE">
        <w:rPr>
          <w:sz w:val="22"/>
          <w:szCs w:val="22"/>
        </w:rPr>
        <w:t>m</w:t>
      </w:r>
      <w:r w:rsidR="000C6752">
        <w:rPr>
          <w:sz w:val="22"/>
          <w:szCs w:val="22"/>
        </w:rPr>
        <w:t>ending</w:t>
      </w:r>
      <w:r w:rsidR="00CD2624" w:rsidRPr="00E725FE">
        <w:rPr>
          <w:sz w:val="22"/>
          <w:szCs w:val="22"/>
        </w:rPr>
        <w:t>.</w:t>
      </w:r>
    </w:p>
    <w:p w14:paraId="6F8E64FF" w14:textId="77777777" w:rsidR="00CD2624" w:rsidRPr="00E725FE" w:rsidRDefault="002E200A" w:rsidP="009D1893">
      <w:pPr>
        <w:spacing w:after="240"/>
        <w:ind w:left="567" w:right="-45" w:hanging="567"/>
        <w:jc w:val="both"/>
        <w:rPr>
          <w:sz w:val="22"/>
          <w:szCs w:val="22"/>
        </w:rPr>
      </w:pPr>
      <w:r>
        <w:rPr>
          <w:b/>
          <w:sz w:val="22"/>
          <w:szCs w:val="22"/>
        </w:rPr>
        <w:t>(</w:t>
      </w:r>
      <w:r w:rsidR="00CD2624" w:rsidRPr="009D1893">
        <w:rPr>
          <w:b/>
          <w:sz w:val="22"/>
          <w:szCs w:val="22"/>
        </w:rPr>
        <w:t>3</w:t>
      </w:r>
      <w:r>
        <w:rPr>
          <w:b/>
          <w:sz w:val="22"/>
          <w:szCs w:val="22"/>
        </w:rPr>
        <w:t>)</w:t>
      </w:r>
      <w:r w:rsidR="00CD2624" w:rsidRPr="00E725FE">
        <w:rPr>
          <w:sz w:val="22"/>
          <w:szCs w:val="22"/>
        </w:rPr>
        <w:tab/>
        <w:t xml:space="preserve">In consideration of the payments to be made by the </w:t>
      </w:r>
      <w:r w:rsidR="00E8567A">
        <w:rPr>
          <w:sz w:val="22"/>
          <w:szCs w:val="22"/>
        </w:rPr>
        <w:t>c</w:t>
      </w:r>
      <w:r w:rsidR="00CD2624" w:rsidRPr="00E725FE">
        <w:rPr>
          <w:sz w:val="22"/>
          <w:szCs w:val="22"/>
        </w:rPr>
        <w:t xml:space="preserve">ontracting </w:t>
      </w:r>
      <w:r w:rsidR="00E8567A">
        <w:rPr>
          <w:sz w:val="22"/>
          <w:szCs w:val="22"/>
        </w:rPr>
        <w:t>a</w:t>
      </w:r>
      <w:r w:rsidR="00CD2624" w:rsidRPr="00E725FE">
        <w:rPr>
          <w:sz w:val="22"/>
          <w:szCs w:val="22"/>
        </w:rPr>
        <w:t xml:space="preserve">uthority to the </w:t>
      </w:r>
      <w:r w:rsidR="00E8567A">
        <w:rPr>
          <w:sz w:val="22"/>
          <w:szCs w:val="22"/>
        </w:rPr>
        <w:t>c</w:t>
      </w:r>
      <w:r w:rsidR="00CD2624" w:rsidRPr="00E725FE">
        <w:rPr>
          <w:sz w:val="22"/>
          <w:szCs w:val="22"/>
        </w:rPr>
        <w:t xml:space="preserve">ontractor as hereinafter mentioned, the </w:t>
      </w:r>
      <w:r w:rsidR="00E8567A">
        <w:rPr>
          <w:sz w:val="22"/>
          <w:szCs w:val="22"/>
        </w:rPr>
        <w:t>c</w:t>
      </w:r>
      <w:r w:rsidR="00CD2624" w:rsidRPr="00E725FE">
        <w:rPr>
          <w:sz w:val="22"/>
          <w:szCs w:val="22"/>
        </w:rPr>
        <w:t xml:space="preserve">ontractor undertakes to execute and complete the works and remedy defects therein in full compliance with the provisions of the </w:t>
      </w:r>
      <w:r w:rsidR="00E8567A">
        <w:rPr>
          <w:sz w:val="22"/>
          <w:szCs w:val="22"/>
        </w:rPr>
        <w:t>c</w:t>
      </w:r>
      <w:r w:rsidR="00CD2624" w:rsidRPr="00E725FE">
        <w:rPr>
          <w:sz w:val="22"/>
          <w:szCs w:val="22"/>
        </w:rPr>
        <w:t>ontract.</w:t>
      </w:r>
    </w:p>
    <w:p w14:paraId="68A2F4E7" w14:textId="0E0CB48E" w:rsidR="00CD2624" w:rsidRPr="00E725FE" w:rsidRDefault="002E200A" w:rsidP="00C252A3">
      <w:pPr>
        <w:spacing w:after="120"/>
        <w:ind w:left="567" w:right="-45" w:hanging="567"/>
        <w:jc w:val="both"/>
        <w:rPr>
          <w:sz w:val="22"/>
          <w:szCs w:val="22"/>
        </w:rPr>
      </w:pPr>
      <w:r>
        <w:rPr>
          <w:b/>
          <w:sz w:val="22"/>
          <w:szCs w:val="22"/>
        </w:rPr>
        <w:t>(</w:t>
      </w:r>
      <w:r w:rsidR="00CD2624" w:rsidRPr="009D1893">
        <w:rPr>
          <w:b/>
          <w:sz w:val="22"/>
          <w:szCs w:val="22"/>
        </w:rPr>
        <w:t>4</w:t>
      </w:r>
      <w:r>
        <w:rPr>
          <w:b/>
          <w:sz w:val="22"/>
          <w:szCs w:val="22"/>
        </w:rPr>
        <w:t>)</w:t>
      </w:r>
      <w:r w:rsidR="00CD2624" w:rsidRPr="00E725FE">
        <w:rPr>
          <w:sz w:val="22"/>
          <w:szCs w:val="22"/>
        </w:rPr>
        <w:tab/>
        <w:t xml:space="preserve">The </w:t>
      </w:r>
      <w:r w:rsidR="00E8567A">
        <w:rPr>
          <w:sz w:val="22"/>
          <w:szCs w:val="22"/>
        </w:rPr>
        <w:t>c</w:t>
      </w:r>
      <w:r w:rsidR="00CD2624" w:rsidRPr="00E725FE">
        <w:rPr>
          <w:sz w:val="22"/>
          <w:szCs w:val="22"/>
        </w:rPr>
        <w:t xml:space="preserve">ontracting </w:t>
      </w:r>
      <w:r w:rsidR="00E8567A">
        <w:rPr>
          <w:sz w:val="22"/>
          <w:szCs w:val="22"/>
        </w:rPr>
        <w:t>a</w:t>
      </w:r>
      <w:r w:rsidR="00CD2624" w:rsidRPr="00E725FE">
        <w:rPr>
          <w:sz w:val="22"/>
          <w:szCs w:val="22"/>
        </w:rPr>
        <w:t xml:space="preserve">uthority hereby agrees to pay the </w:t>
      </w:r>
      <w:r w:rsidR="00E8567A">
        <w:rPr>
          <w:sz w:val="22"/>
          <w:szCs w:val="22"/>
        </w:rPr>
        <w:t>c</w:t>
      </w:r>
      <w:r w:rsidR="00CD2624" w:rsidRPr="00E725FE">
        <w:rPr>
          <w:sz w:val="22"/>
          <w:szCs w:val="22"/>
        </w:rPr>
        <w:t>ontractor in consideration of the execution and completion of the works and remedying of defects therein the amount of:</w:t>
      </w:r>
    </w:p>
    <w:p w14:paraId="49FFEDF7" w14:textId="06A75468" w:rsidR="00CD2624" w:rsidRPr="00E725FE" w:rsidRDefault="00F062A3" w:rsidP="00DF10A4">
      <w:pPr>
        <w:tabs>
          <w:tab w:val="left" w:pos="851"/>
          <w:tab w:val="right" w:leader="dot" w:pos="8505"/>
        </w:tabs>
        <w:spacing w:before="120" w:after="240"/>
        <w:ind w:left="851" w:right="97" w:hanging="284"/>
        <w:rPr>
          <w:sz w:val="22"/>
          <w:szCs w:val="22"/>
        </w:rPr>
      </w:pPr>
      <w:r>
        <w:rPr>
          <w:sz w:val="22"/>
          <w:szCs w:val="22"/>
        </w:rPr>
        <w:t>-</w:t>
      </w:r>
      <w:r>
        <w:rPr>
          <w:sz w:val="22"/>
          <w:szCs w:val="22"/>
        </w:rPr>
        <w:tab/>
      </w:r>
      <w:r w:rsidR="00CD2624" w:rsidRPr="00E725FE">
        <w:rPr>
          <w:sz w:val="22"/>
          <w:szCs w:val="22"/>
        </w:rPr>
        <w:t xml:space="preserve">Contract price </w:t>
      </w:r>
      <w:r w:rsidR="00D0622A" w:rsidRPr="00FD4AC9">
        <w:rPr>
          <w:sz w:val="22"/>
          <w:szCs w:val="22"/>
        </w:rPr>
        <w:t>EUR</w:t>
      </w:r>
      <w:r w:rsidR="00FD4AC9">
        <w:rPr>
          <w:sz w:val="22"/>
          <w:szCs w:val="22"/>
        </w:rPr>
        <w:t xml:space="preserve"> </w:t>
      </w:r>
      <w:r w:rsidR="00D0622A">
        <w:rPr>
          <w:sz w:val="22"/>
          <w:szCs w:val="22"/>
        </w:rPr>
        <w:t>&lt;</w:t>
      </w:r>
      <w:r w:rsidR="00D0622A" w:rsidRPr="007F26B5">
        <w:rPr>
          <w:sz w:val="22"/>
          <w:szCs w:val="22"/>
          <w:highlight w:val="yellow"/>
        </w:rPr>
        <w:t>amount</w:t>
      </w:r>
      <w:r w:rsidR="00D0622A" w:rsidRPr="00ED5063">
        <w:rPr>
          <w:sz w:val="22"/>
          <w:szCs w:val="22"/>
          <w:highlight w:val="yellow"/>
        </w:rPr>
        <w:t xml:space="preserve"> in words</w:t>
      </w:r>
      <w:r w:rsidR="00D0622A">
        <w:rPr>
          <w:sz w:val="22"/>
          <w:szCs w:val="22"/>
        </w:rPr>
        <w:t xml:space="preserve">&gt; </w:t>
      </w:r>
    </w:p>
    <w:p w14:paraId="7A58FF55" w14:textId="77777777" w:rsidR="00CD2624" w:rsidRPr="00E725FE" w:rsidRDefault="00CD2624" w:rsidP="00F062A3">
      <w:pPr>
        <w:spacing w:after="240"/>
        <w:ind w:right="-45"/>
        <w:jc w:val="both"/>
        <w:rPr>
          <w:sz w:val="22"/>
          <w:szCs w:val="22"/>
        </w:rPr>
      </w:pPr>
      <w:r w:rsidRPr="00E725FE">
        <w:rPr>
          <w:sz w:val="22"/>
          <w:szCs w:val="22"/>
        </w:rPr>
        <w:t xml:space="preserve">or such other sum as may become payable under the provisions of the </w:t>
      </w:r>
      <w:r w:rsidR="000C6752">
        <w:rPr>
          <w:sz w:val="22"/>
          <w:szCs w:val="22"/>
        </w:rPr>
        <w:t>C</w:t>
      </w:r>
      <w:r w:rsidRPr="00E725FE">
        <w:rPr>
          <w:sz w:val="22"/>
          <w:szCs w:val="22"/>
        </w:rPr>
        <w:t xml:space="preserve">ontract at the times and in the manner prescribed by the </w:t>
      </w:r>
      <w:r w:rsidR="00E8567A">
        <w:rPr>
          <w:sz w:val="22"/>
          <w:szCs w:val="22"/>
        </w:rPr>
        <w:t>c</w:t>
      </w:r>
      <w:r w:rsidRPr="00E725FE">
        <w:rPr>
          <w:sz w:val="22"/>
          <w:szCs w:val="22"/>
        </w:rPr>
        <w:t xml:space="preserve">ontract. VAT </w:t>
      </w:r>
      <w:r w:rsidR="004305FD">
        <w:rPr>
          <w:sz w:val="22"/>
          <w:szCs w:val="22"/>
        </w:rPr>
        <w:t>wi</w:t>
      </w:r>
      <w:r w:rsidRPr="00E725FE">
        <w:rPr>
          <w:sz w:val="22"/>
          <w:szCs w:val="22"/>
        </w:rPr>
        <w:t>ll be paid in compliance with the binding regulations, national law and international agreements concerning the execution of the pro</w:t>
      </w:r>
      <w:r w:rsidR="000C6752">
        <w:rPr>
          <w:sz w:val="22"/>
          <w:szCs w:val="22"/>
        </w:rPr>
        <w:t>ject</w:t>
      </w:r>
      <w:r w:rsidRPr="00E725FE">
        <w:rPr>
          <w:sz w:val="22"/>
          <w:szCs w:val="22"/>
        </w:rPr>
        <w:t>. VAT and other taxes shall not be paid on the funds originating from EU funds.</w:t>
      </w:r>
    </w:p>
    <w:p w14:paraId="43486194" w14:textId="584C9FE1" w:rsidR="00CD2624" w:rsidRPr="00E725FE" w:rsidRDefault="002E200A" w:rsidP="00F062A3">
      <w:pPr>
        <w:spacing w:after="240"/>
        <w:ind w:left="567" w:right="-45" w:hanging="567"/>
        <w:jc w:val="both"/>
        <w:rPr>
          <w:sz w:val="22"/>
          <w:szCs w:val="22"/>
        </w:rPr>
      </w:pPr>
      <w:r w:rsidRPr="00FD4AC9">
        <w:rPr>
          <w:szCs w:val="24"/>
        </w:rPr>
        <w:t>(</w:t>
      </w:r>
      <w:r w:rsidR="00CD2624" w:rsidRPr="00FD4AC9">
        <w:rPr>
          <w:b/>
          <w:sz w:val="22"/>
          <w:szCs w:val="22"/>
        </w:rPr>
        <w:t>5</w:t>
      </w:r>
      <w:r w:rsidRPr="00FD4AC9">
        <w:rPr>
          <w:b/>
          <w:sz w:val="22"/>
          <w:szCs w:val="22"/>
        </w:rPr>
        <w:t>)</w:t>
      </w:r>
      <w:r w:rsidR="00CD2624" w:rsidRPr="00FD4AC9">
        <w:rPr>
          <w:sz w:val="22"/>
          <w:szCs w:val="22"/>
        </w:rPr>
        <w:tab/>
        <w:t xml:space="preserve">Other specific conditions applying to the </w:t>
      </w:r>
      <w:r w:rsidR="00E8567A" w:rsidRPr="00FD4AC9">
        <w:rPr>
          <w:sz w:val="22"/>
          <w:szCs w:val="22"/>
        </w:rPr>
        <w:t>c</w:t>
      </w:r>
      <w:r w:rsidR="00CD2624" w:rsidRPr="00FD4AC9">
        <w:rPr>
          <w:sz w:val="22"/>
          <w:szCs w:val="22"/>
        </w:rPr>
        <w:t>ontract</w:t>
      </w:r>
    </w:p>
    <w:p w14:paraId="743F8A82" w14:textId="7C5E92BC" w:rsidR="00365E3C" w:rsidRPr="00FD4AC9" w:rsidRDefault="00365E3C" w:rsidP="00FD4AC9">
      <w:pPr>
        <w:jc w:val="both"/>
        <w:rPr>
          <w:sz w:val="22"/>
          <w:szCs w:val="22"/>
          <w:lang w:eastAsia="en-GB"/>
        </w:rPr>
      </w:pPr>
      <w:r w:rsidRPr="00A47967">
        <w:rPr>
          <w:sz w:val="22"/>
          <w:szCs w:val="22"/>
          <w:lang w:eastAsia="en-GB"/>
        </w:rPr>
        <w:t xml:space="preserve">For the purpose of Article 72 </w:t>
      </w:r>
      <w:r w:rsidRPr="00FD4AC9">
        <w:rPr>
          <w:sz w:val="22"/>
          <w:szCs w:val="22"/>
          <w:lang w:eastAsia="en-GB"/>
        </w:rPr>
        <w:t xml:space="preserve">of the </w:t>
      </w:r>
      <w:r w:rsidRPr="00FD4AC9">
        <w:rPr>
          <w:sz w:val="22"/>
          <w:szCs w:val="22"/>
        </w:rPr>
        <w:t>general conditions, for the part of the data transferred by the contracting authority to the European Commission:</w:t>
      </w:r>
    </w:p>
    <w:p w14:paraId="7AF8105F" w14:textId="77777777" w:rsidR="0041525C" w:rsidRDefault="00FD4AC9" w:rsidP="0041525C">
      <w:pPr>
        <w:spacing w:before="120"/>
        <w:ind w:left="-120"/>
        <w:jc w:val="both"/>
        <w:rPr>
          <w:sz w:val="22"/>
          <w:szCs w:val="22"/>
        </w:rPr>
      </w:pPr>
      <w:r w:rsidRPr="008465A9">
        <w:rPr>
          <w:sz w:val="22"/>
          <w:szCs w:val="22"/>
        </w:rPr>
        <w:t xml:space="preserve">(a) the controller for the processing of personal data carried out within the Commission is the </w:t>
      </w:r>
      <w:r w:rsidRPr="0007230F">
        <w:rPr>
          <w:sz w:val="22"/>
          <w:szCs w:val="22"/>
        </w:rPr>
        <w:t>head of contracts and finance unit R4 of DG Neighbourhood and Enlargement Negotiations and Directorate of Territorial Cooperation Management, at Ministry of Regional Development and Public Works of the Republic of Bulgaria, Managing authority of the Interreg-IPA CBC Bulgaria–Turkey Programme and Directorate for EU Affairs, General Directorate of  Financial Cooperation and Project Implementation, National  Authority (NA) of the Programme</w:t>
      </w:r>
      <w:r w:rsidRPr="0000113F">
        <w:rPr>
          <w:szCs w:val="22"/>
        </w:rPr>
        <w:t>, under which the project funding this contract is co-funded.</w:t>
      </w:r>
    </w:p>
    <w:p w14:paraId="09C36E19" w14:textId="07D7C047" w:rsidR="00FD4AC9" w:rsidRPr="0041525C" w:rsidRDefault="00FD4AC9" w:rsidP="0041525C">
      <w:pPr>
        <w:spacing w:before="120"/>
        <w:ind w:left="-120"/>
        <w:jc w:val="both"/>
        <w:rPr>
          <w:sz w:val="22"/>
          <w:szCs w:val="22"/>
        </w:rPr>
      </w:pPr>
      <w:r w:rsidRPr="00A47967">
        <w:rPr>
          <w:sz w:val="22"/>
          <w:szCs w:val="22"/>
        </w:rPr>
        <w:lastRenderedPageBreak/>
        <w:t xml:space="preserve">(b) </w:t>
      </w:r>
      <w:r w:rsidRPr="00A47967">
        <w:rPr>
          <w:sz w:val="22"/>
          <w:szCs w:val="22"/>
          <w:lang w:eastAsia="en-GB"/>
        </w:rPr>
        <w:t>the data protection notice is available at</w:t>
      </w:r>
      <w:r>
        <w:rPr>
          <w:sz w:val="22"/>
          <w:szCs w:val="22"/>
        </w:rPr>
        <w:t xml:space="preserve"> </w:t>
      </w:r>
      <w:hyperlink r:id="rId8" w:history="1">
        <w:r w:rsidRPr="00B56AF4">
          <w:rPr>
            <w:rStyle w:val="Kpr"/>
            <w:sz w:val="22"/>
            <w:szCs w:val="22"/>
          </w:rPr>
          <w:t>http://ec.europa.eu/europeaid/prag/annexes.do?chapterTitleCode=A</w:t>
        </w:r>
      </w:hyperlink>
      <w:r w:rsidRPr="00A47967">
        <w:rPr>
          <w:rStyle w:val="Kpr"/>
          <w:sz w:val="22"/>
          <w:szCs w:val="22"/>
        </w:rPr>
        <w:t xml:space="preserve">. </w:t>
      </w:r>
    </w:p>
    <w:p w14:paraId="29637BBE" w14:textId="77777777" w:rsidR="00FD4AC9" w:rsidRDefault="00FD4AC9" w:rsidP="00FD4AC9">
      <w:pPr>
        <w:spacing w:after="240"/>
        <w:ind w:left="567"/>
        <w:rPr>
          <w:sz w:val="22"/>
          <w:szCs w:val="22"/>
          <w:highlight w:val="yellow"/>
        </w:rPr>
      </w:pPr>
    </w:p>
    <w:p w14:paraId="038C9FB5" w14:textId="77777777" w:rsidR="002E200A" w:rsidRPr="00365E3C" w:rsidRDefault="002E200A" w:rsidP="00F062A3">
      <w:pPr>
        <w:spacing w:after="240"/>
        <w:jc w:val="both"/>
        <w:rPr>
          <w:sz w:val="22"/>
          <w:szCs w:val="22"/>
        </w:rPr>
      </w:pPr>
      <w:r w:rsidRPr="00365E3C">
        <w:rPr>
          <w:sz w:val="22"/>
          <w:szCs w:val="22"/>
        </w:rPr>
        <w:t xml:space="preserve">In witness whereof the parties hereto have signed the </w:t>
      </w:r>
      <w:r w:rsidR="00E8567A" w:rsidRPr="00365E3C">
        <w:rPr>
          <w:sz w:val="22"/>
          <w:szCs w:val="22"/>
        </w:rPr>
        <w:t>c</w:t>
      </w:r>
      <w:r w:rsidRPr="00365E3C">
        <w:rPr>
          <w:sz w:val="22"/>
          <w:szCs w:val="22"/>
        </w:rPr>
        <w:t xml:space="preserve">ontract. This </w:t>
      </w:r>
      <w:r w:rsidR="00E8567A" w:rsidRPr="00365E3C">
        <w:rPr>
          <w:sz w:val="22"/>
          <w:szCs w:val="22"/>
        </w:rPr>
        <w:t>c</w:t>
      </w:r>
      <w:r w:rsidRPr="00365E3C">
        <w:rPr>
          <w:sz w:val="22"/>
          <w:szCs w:val="22"/>
        </w:rPr>
        <w:t>ontract shall take effect on the date</w:t>
      </w:r>
      <w:r w:rsidR="00F062A3" w:rsidRPr="00365E3C">
        <w:rPr>
          <w:sz w:val="22"/>
          <w:szCs w:val="22"/>
        </w:rPr>
        <w:t xml:space="preserve"> </w:t>
      </w:r>
      <w:r w:rsidRPr="00365E3C">
        <w:rPr>
          <w:sz w:val="22"/>
          <w:szCs w:val="22"/>
        </w:rPr>
        <w:t xml:space="preserve">on which it is signed by the last party, namely the </w:t>
      </w:r>
      <w:r w:rsidR="00E8567A" w:rsidRPr="00365E3C">
        <w:rPr>
          <w:sz w:val="22"/>
          <w:szCs w:val="22"/>
        </w:rPr>
        <w:t>c</w:t>
      </w:r>
      <w:r w:rsidRPr="00365E3C">
        <w:rPr>
          <w:sz w:val="22"/>
          <w:szCs w:val="22"/>
        </w:rPr>
        <w:t>ontractor.</w:t>
      </w:r>
    </w:p>
    <w:p w14:paraId="0B89A273" w14:textId="77777777" w:rsidR="00FD4AC9" w:rsidRDefault="00FD4AC9" w:rsidP="00FD4AC9">
      <w:pPr>
        <w:jc w:val="both"/>
        <w:rPr>
          <w:sz w:val="22"/>
          <w:szCs w:val="22"/>
        </w:rPr>
      </w:pPr>
      <w:r w:rsidRPr="00365E3C">
        <w:rPr>
          <w:sz w:val="22"/>
          <w:szCs w:val="22"/>
        </w:rPr>
        <w:t xml:space="preserve">Done in English in </w:t>
      </w:r>
      <w:r w:rsidRPr="00B2573E">
        <w:rPr>
          <w:sz w:val="22"/>
          <w:szCs w:val="22"/>
        </w:rPr>
        <w:t xml:space="preserve">three originals, </w:t>
      </w:r>
      <w:r w:rsidRPr="00B2573E">
        <w:rPr>
          <w:sz w:val="22"/>
          <w:szCs w:val="22"/>
          <w:lang w:val="en-US"/>
        </w:rPr>
        <w:t>two</w:t>
      </w:r>
      <w:r w:rsidRPr="00B2573E">
        <w:rPr>
          <w:sz w:val="22"/>
          <w:szCs w:val="22"/>
        </w:rPr>
        <w:t xml:space="preserve"> originals for the contracting authority</w:t>
      </w:r>
      <w:r>
        <w:rPr>
          <w:sz w:val="22"/>
          <w:szCs w:val="22"/>
        </w:rPr>
        <w:t xml:space="preserve"> </w:t>
      </w:r>
      <w:r w:rsidRPr="00365E3C">
        <w:rPr>
          <w:sz w:val="22"/>
          <w:szCs w:val="22"/>
        </w:rPr>
        <w:t>and one original for the contractor.</w:t>
      </w:r>
    </w:p>
    <w:p w14:paraId="1EA53BDB" w14:textId="77777777" w:rsidR="00CD2624" w:rsidRPr="00365E3C" w:rsidRDefault="00CD2624" w:rsidP="003308BB">
      <w:pPr>
        <w:keepNext/>
        <w:ind w:left="567" w:hanging="567"/>
        <w:jc w:val="both"/>
        <w:rPr>
          <w:sz w:val="22"/>
          <w:szCs w:val="22"/>
        </w:rPr>
      </w:pPr>
    </w:p>
    <w:tbl>
      <w:tblPr>
        <w:tblW w:w="0" w:type="auto"/>
        <w:tblInd w:w="675" w:type="dxa"/>
        <w:tblLayout w:type="fixed"/>
        <w:tblLook w:val="0000" w:firstRow="0" w:lastRow="0" w:firstColumn="0" w:lastColumn="0" w:noHBand="0" w:noVBand="0"/>
      </w:tblPr>
      <w:tblGrid>
        <w:gridCol w:w="1134"/>
        <w:gridCol w:w="3119"/>
        <w:gridCol w:w="1134"/>
        <w:gridCol w:w="3224"/>
      </w:tblGrid>
      <w:tr w:rsidR="00CD2624" w:rsidRPr="00365E3C" w14:paraId="3F50E2F8" w14:textId="77777777">
        <w:trPr>
          <w:trHeight w:val="520"/>
        </w:trPr>
        <w:tc>
          <w:tcPr>
            <w:tcW w:w="4253" w:type="dxa"/>
            <w:gridSpan w:val="2"/>
          </w:tcPr>
          <w:p w14:paraId="43F60CB0" w14:textId="77777777" w:rsidR="00CD2624" w:rsidRPr="00365E3C" w:rsidRDefault="00CD2624" w:rsidP="00B11094">
            <w:pPr>
              <w:pStyle w:val="GvdeMetni"/>
              <w:keepNext/>
              <w:spacing w:before="120" w:after="120"/>
              <w:ind w:left="567" w:hanging="567"/>
              <w:rPr>
                <w:rFonts w:ascii="Times New Roman" w:hAnsi="Times New Roman"/>
                <w:b/>
                <w:sz w:val="22"/>
                <w:szCs w:val="22"/>
              </w:rPr>
            </w:pPr>
            <w:r w:rsidRPr="00365E3C">
              <w:rPr>
                <w:rFonts w:ascii="Times New Roman" w:hAnsi="Times New Roman"/>
                <w:b/>
                <w:sz w:val="22"/>
                <w:szCs w:val="22"/>
              </w:rPr>
              <w:t xml:space="preserve">For the </w:t>
            </w:r>
            <w:r w:rsidR="00E8567A" w:rsidRPr="00365E3C">
              <w:rPr>
                <w:rFonts w:ascii="Times New Roman" w:hAnsi="Times New Roman"/>
                <w:b/>
                <w:sz w:val="22"/>
                <w:szCs w:val="22"/>
              </w:rPr>
              <w:t>c</w:t>
            </w:r>
            <w:r w:rsidRPr="00365E3C">
              <w:rPr>
                <w:rFonts w:ascii="Times New Roman" w:hAnsi="Times New Roman"/>
                <w:b/>
                <w:sz w:val="22"/>
                <w:szCs w:val="22"/>
              </w:rPr>
              <w:t>ontractor</w:t>
            </w:r>
          </w:p>
        </w:tc>
        <w:tc>
          <w:tcPr>
            <w:tcW w:w="4358" w:type="dxa"/>
            <w:gridSpan w:val="2"/>
          </w:tcPr>
          <w:p w14:paraId="51518464" w14:textId="77777777" w:rsidR="00CD2624" w:rsidRPr="00365E3C" w:rsidRDefault="00CD2624" w:rsidP="00B11094">
            <w:pPr>
              <w:pStyle w:val="GvdeMetni"/>
              <w:keepNext/>
              <w:spacing w:before="120" w:after="120"/>
              <w:ind w:left="567" w:hanging="567"/>
              <w:rPr>
                <w:rFonts w:ascii="Times New Roman" w:hAnsi="Times New Roman"/>
                <w:b/>
                <w:sz w:val="22"/>
                <w:szCs w:val="22"/>
              </w:rPr>
            </w:pPr>
            <w:r w:rsidRPr="00365E3C">
              <w:rPr>
                <w:rFonts w:ascii="Times New Roman" w:hAnsi="Times New Roman"/>
                <w:b/>
                <w:sz w:val="22"/>
                <w:szCs w:val="22"/>
              </w:rPr>
              <w:t xml:space="preserve">For the </w:t>
            </w:r>
            <w:r w:rsidR="00E8567A" w:rsidRPr="00365E3C">
              <w:rPr>
                <w:rFonts w:ascii="Times New Roman" w:hAnsi="Times New Roman"/>
                <w:b/>
                <w:sz w:val="22"/>
                <w:szCs w:val="22"/>
              </w:rPr>
              <w:t>c</w:t>
            </w:r>
            <w:r w:rsidRPr="00365E3C">
              <w:rPr>
                <w:rFonts w:ascii="Times New Roman" w:hAnsi="Times New Roman"/>
                <w:b/>
                <w:sz w:val="22"/>
                <w:szCs w:val="22"/>
              </w:rPr>
              <w:t xml:space="preserve">ontracting </w:t>
            </w:r>
            <w:r w:rsidR="00E8567A" w:rsidRPr="00365E3C">
              <w:rPr>
                <w:rFonts w:ascii="Times New Roman" w:hAnsi="Times New Roman"/>
                <w:b/>
                <w:sz w:val="22"/>
                <w:szCs w:val="22"/>
              </w:rPr>
              <w:t>a</w:t>
            </w:r>
            <w:r w:rsidRPr="00365E3C">
              <w:rPr>
                <w:rFonts w:ascii="Times New Roman" w:hAnsi="Times New Roman"/>
                <w:b/>
                <w:sz w:val="22"/>
                <w:szCs w:val="22"/>
              </w:rPr>
              <w:t>uthority</w:t>
            </w:r>
          </w:p>
        </w:tc>
      </w:tr>
      <w:tr w:rsidR="00CD2624" w:rsidRPr="00365E3C" w14:paraId="401414B7" w14:textId="77777777">
        <w:trPr>
          <w:cantSplit/>
          <w:trHeight w:val="555"/>
        </w:trPr>
        <w:tc>
          <w:tcPr>
            <w:tcW w:w="1134" w:type="dxa"/>
          </w:tcPr>
          <w:p w14:paraId="1D201A7D" w14:textId="77777777" w:rsidR="00CD2624" w:rsidRPr="00365E3C" w:rsidRDefault="00CD2624" w:rsidP="00CD2624">
            <w:pPr>
              <w:pStyle w:val="GvdeMetni"/>
              <w:keepNext/>
              <w:spacing w:before="120" w:after="120"/>
              <w:ind w:left="567" w:hanging="567"/>
              <w:rPr>
                <w:rFonts w:ascii="Times New Roman" w:hAnsi="Times New Roman"/>
                <w:sz w:val="22"/>
                <w:szCs w:val="22"/>
              </w:rPr>
            </w:pPr>
            <w:r w:rsidRPr="00365E3C">
              <w:rPr>
                <w:rFonts w:ascii="Times New Roman" w:hAnsi="Times New Roman"/>
                <w:sz w:val="22"/>
                <w:szCs w:val="22"/>
              </w:rPr>
              <w:t>Name:</w:t>
            </w:r>
          </w:p>
        </w:tc>
        <w:tc>
          <w:tcPr>
            <w:tcW w:w="3119" w:type="dxa"/>
          </w:tcPr>
          <w:p w14:paraId="73A4F171" w14:textId="77777777" w:rsidR="00CD2624" w:rsidRPr="00365E3C" w:rsidRDefault="00CD2624" w:rsidP="00BF1706">
            <w:pPr>
              <w:pStyle w:val="GvdeMetni"/>
              <w:keepNext/>
              <w:ind w:left="567" w:hanging="567"/>
              <w:rPr>
                <w:rFonts w:ascii="Times New Roman" w:hAnsi="Times New Roman"/>
                <w:sz w:val="22"/>
                <w:szCs w:val="22"/>
              </w:rPr>
            </w:pPr>
          </w:p>
        </w:tc>
        <w:tc>
          <w:tcPr>
            <w:tcW w:w="1134" w:type="dxa"/>
          </w:tcPr>
          <w:p w14:paraId="19CF798F" w14:textId="77777777" w:rsidR="00CD2624" w:rsidRPr="00365E3C" w:rsidRDefault="00CD2624" w:rsidP="00CD2624">
            <w:pPr>
              <w:pStyle w:val="GvdeMetni"/>
              <w:keepNext/>
              <w:spacing w:before="120" w:after="120"/>
              <w:ind w:left="567" w:hanging="567"/>
              <w:rPr>
                <w:rFonts w:ascii="Times New Roman" w:hAnsi="Times New Roman"/>
                <w:sz w:val="22"/>
                <w:szCs w:val="22"/>
              </w:rPr>
            </w:pPr>
            <w:r w:rsidRPr="00365E3C">
              <w:rPr>
                <w:rFonts w:ascii="Times New Roman" w:hAnsi="Times New Roman"/>
                <w:sz w:val="22"/>
                <w:szCs w:val="22"/>
              </w:rPr>
              <w:t>Name:</w:t>
            </w:r>
          </w:p>
        </w:tc>
        <w:tc>
          <w:tcPr>
            <w:tcW w:w="3224" w:type="dxa"/>
          </w:tcPr>
          <w:p w14:paraId="47772004" w14:textId="77777777" w:rsidR="00CD2624" w:rsidRPr="00365E3C" w:rsidRDefault="00CD2624" w:rsidP="00BF1706">
            <w:pPr>
              <w:pStyle w:val="GvdeMetni"/>
              <w:keepNext/>
              <w:ind w:left="567" w:hanging="567"/>
              <w:rPr>
                <w:rFonts w:ascii="Times New Roman" w:hAnsi="Times New Roman"/>
                <w:sz w:val="22"/>
                <w:szCs w:val="22"/>
              </w:rPr>
            </w:pPr>
          </w:p>
        </w:tc>
      </w:tr>
      <w:tr w:rsidR="00CD2624" w:rsidRPr="00365E3C" w14:paraId="75ADF3BC" w14:textId="77777777">
        <w:trPr>
          <w:cantSplit/>
          <w:trHeight w:val="577"/>
        </w:trPr>
        <w:tc>
          <w:tcPr>
            <w:tcW w:w="1134" w:type="dxa"/>
          </w:tcPr>
          <w:p w14:paraId="5D6B9376" w14:textId="77777777" w:rsidR="00CD2624" w:rsidRPr="00365E3C" w:rsidRDefault="00CD2624" w:rsidP="00CD2624">
            <w:pPr>
              <w:pStyle w:val="GvdeMetni"/>
              <w:keepNext/>
              <w:spacing w:before="120" w:after="120"/>
              <w:ind w:left="567" w:hanging="567"/>
              <w:rPr>
                <w:rFonts w:ascii="Times New Roman" w:hAnsi="Times New Roman"/>
                <w:sz w:val="22"/>
                <w:szCs w:val="22"/>
              </w:rPr>
            </w:pPr>
            <w:r w:rsidRPr="00365E3C">
              <w:rPr>
                <w:rFonts w:ascii="Times New Roman" w:hAnsi="Times New Roman"/>
                <w:sz w:val="22"/>
                <w:szCs w:val="22"/>
              </w:rPr>
              <w:t>Title:</w:t>
            </w:r>
          </w:p>
        </w:tc>
        <w:tc>
          <w:tcPr>
            <w:tcW w:w="3119" w:type="dxa"/>
          </w:tcPr>
          <w:p w14:paraId="0304EDB0" w14:textId="77777777" w:rsidR="00CD2624" w:rsidRPr="00365E3C" w:rsidRDefault="00CD2624" w:rsidP="00BF1706">
            <w:pPr>
              <w:pStyle w:val="GvdeMetni"/>
              <w:keepNext/>
              <w:ind w:left="567" w:hanging="567"/>
              <w:rPr>
                <w:rFonts w:ascii="Times New Roman" w:hAnsi="Times New Roman"/>
                <w:sz w:val="22"/>
                <w:szCs w:val="22"/>
              </w:rPr>
            </w:pPr>
          </w:p>
        </w:tc>
        <w:tc>
          <w:tcPr>
            <w:tcW w:w="1134" w:type="dxa"/>
          </w:tcPr>
          <w:p w14:paraId="6F1F27EA" w14:textId="77777777" w:rsidR="00CD2624" w:rsidRPr="00365E3C" w:rsidRDefault="00CD2624" w:rsidP="00CD2624">
            <w:pPr>
              <w:pStyle w:val="GvdeMetni"/>
              <w:keepNext/>
              <w:spacing w:before="120" w:after="120"/>
              <w:ind w:left="567" w:hanging="567"/>
              <w:rPr>
                <w:rFonts w:ascii="Times New Roman" w:hAnsi="Times New Roman"/>
                <w:sz w:val="22"/>
                <w:szCs w:val="22"/>
              </w:rPr>
            </w:pPr>
            <w:r w:rsidRPr="00365E3C">
              <w:rPr>
                <w:rFonts w:ascii="Times New Roman" w:hAnsi="Times New Roman"/>
                <w:sz w:val="22"/>
                <w:szCs w:val="22"/>
              </w:rPr>
              <w:t>Title:</w:t>
            </w:r>
          </w:p>
        </w:tc>
        <w:tc>
          <w:tcPr>
            <w:tcW w:w="3224" w:type="dxa"/>
          </w:tcPr>
          <w:p w14:paraId="194B37F2" w14:textId="77777777" w:rsidR="00CD2624" w:rsidRPr="00365E3C" w:rsidRDefault="00CD2624" w:rsidP="00BF1706">
            <w:pPr>
              <w:pStyle w:val="GvdeMetni"/>
              <w:keepNext/>
              <w:ind w:left="567" w:hanging="567"/>
              <w:rPr>
                <w:rFonts w:ascii="Times New Roman" w:hAnsi="Times New Roman"/>
                <w:sz w:val="22"/>
                <w:szCs w:val="22"/>
              </w:rPr>
            </w:pPr>
          </w:p>
        </w:tc>
      </w:tr>
      <w:tr w:rsidR="00CD2624" w:rsidRPr="00365E3C" w14:paraId="488F7FE6" w14:textId="77777777">
        <w:trPr>
          <w:cantSplit/>
          <w:trHeight w:val="878"/>
        </w:trPr>
        <w:tc>
          <w:tcPr>
            <w:tcW w:w="1134" w:type="dxa"/>
          </w:tcPr>
          <w:p w14:paraId="2D6C75AC" w14:textId="77777777" w:rsidR="00CD2624" w:rsidRPr="00365E3C" w:rsidRDefault="00CD2624" w:rsidP="00CD2624">
            <w:pPr>
              <w:pStyle w:val="GvdeMetni"/>
              <w:spacing w:before="120" w:after="120"/>
              <w:ind w:left="567" w:hanging="567"/>
              <w:rPr>
                <w:rFonts w:ascii="Times New Roman" w:hAnsi="Times New Roman"/>
                <w:sz w:val="22"/>
                <w:szCs w:val="22"/>
              </w:rPr>
            </w:pPr>
            <w:r w:rsidRPr="00365E3C">
              <w:rPr>
                <w:rFonts w:ascii="Times New Roman" w:hAnsi="Times New Roman"/>
                <w:sz w:val="22"/>
                <w:szCs w:val="22"/>
              </w:rPr>
              <w:t>Signature:</w:t>
            </w:r>
          </w:p>
        </w:tc>
        <w:tc>
          <w:tcPr>
            <w:tcW w:w="3119" w:type="dxa"/>
          </w:tcPr>
          <w:p w14:paraId="34EB236C" w14:textId="77777777" w:rsidR="00CD2624" w:rsidRPr="00365E3C" w:rsidRDefault="00CD2624" w:rsidP="00BF1706">
            <w:pPr>
              <w:pStyle w:val="GvdeMetni"/>
              <w:ind w:left="567" w:hanging="567"/>
              <w:rPr>
                <w:rFonts w:ascii="Times New Roman" w:hAnsi="Times New Roman"/>
                <w:sz w:val="22"/>
                <w:szCs w:val="22"/>
              </w:rPr>
            </w:pPr>
          </w:p>
        </w:tc>
        <w:tc>
          <w:tcPr>
            <w:tcW w:w="1134" w:type="dxa"/>
          </w:tcPr>
          <w:p w14:paraId="3BBABB34" w14:textId="77777777" w:rsidR="00CD2624" w:rsidRPr="00365E3C" w:rsidRDefault="00CD2624" w:rsidP="00CD2624">
            <w:pPr>
              <w:pStyle w:val="GvdeMetni"/>
              <w:spacing w:before="120" w:after="120"/>
              <w:ind w:left="567" w:hanging="567"/>
              <w:rPr>
                <w:rFonts w:ascii="Times New Roman" w:hAnsi="Times New Roman"/>
                <w:sz w:val="22"/>
                <w:szCs w:val="22"/>
              </w:rPr>
            </w:pPr>
            <w:r w:rsidRPr="00365E3C">
              <w:rPr>
                <w:rFonts w:ascii="Times New Roman" w:hAnsi="Times New Roman"/>
                <w:sz w:val="22"/>
                <w:szCs w:val="22"/>
              </w:rPr>
              <w:t>Signature:</w:t>
            </w:r>
          </w:p>
        </w:tc>
        <w:tc>
          <w:tcPr>
            <w:tcW w:w="3224" w:type="dxa"/>
          </w:tcPr>
          <w:p w14:paraId="05AC92FC" w14:textId="77777777" w:rsidR="00CD2624" w:rsidRPr="00365E3C" w:rsidRDefault="00CD2624" w:rsidP="00BF1706">
            <w:pPr>
              <w:pStyle w:val="GvdeMetni"/>
              <w:ind w:left="567" w:hanging="567"/>
              <w:rPr>
                <w:rFonts w:ascii="Times New Roman" w:hAnsi="Times New Roman"/>
                <w:sz w:val="22"/>
                <w:szCs w:val="22"/>
              </w:rPr>
            </w:pPr>
          </w:p>
        </w:tc>
      </w:tr>
      <w:tr w:rsidR="00CD2624" w:rsidRPr="00365E3C" w14:paraId="670CE3F6" w14:textId="77777777">
        <w:trPr>
          <w:cantSplit/>
          <w:trHeight w:val="428"/>
        </w:trPr>
        <w:tc>
          <w:tcPr>
            <w:tcW w:w="1134" w:type="dxa"/>
          </w:tcPr>
          <w:p w14:paraId="442A76CB" w14:textId="77777777" w:rsidR="00CD2624" w:rsidRPr="00365E3C" w:rsidRDefault="00CD2624" w:rsidP="00CD2624">
            <w:pPr>
              <w:pStyle w:val="GvdeMetni"/>
              <w:spacing w:before="120" w:after="120"/>
              <w:rPr>
                <w:rFonts w:ascii="Times New Roman" w:hAnsi="Times New Roman"/>
                <w:sz w:val="22"/>
                <w:szCs w:val="22"/>
              </w:rPr>
            </w:pPr>
            <w:r w:rsidRPr="00365E3C">
              <w:rPr>
                <w:rFonts w:ascii="Times New Roman" w:hAnsi="Times New Roman"/>
                <w:sz w:val="22"/>
                <w:szCs w:val="22"/>
              </w:rPr>
              <w:t>Date:</w:t>
            </w:r>
          </w:p>
        </w:tc>
        <w:tc>
          <w:tcPr>
            <w:tcW w:w="3119" w:type="dxa"/>
          </w:tcPr>
          <w:p w14:paraId="2C1C143A" w14:textId="77777777" w:rsidR="00CD2624" w:rsidRPr="00365E3C" w:rsidRDefault="00CD2624" w:rsidP="00BF1706">
            <w:pPr>
              <w:pStyle w:val="GvdeMetni"/>
              <w:ind w:left="567" w:hanging="567"/>
              <w:rPr>
                <w:rFonts w:ascii="Times New Roman" w:hAnsi="Times New Roman"/>
                <w:sz w:val="22"/>
                <w:szCs w:val="22"/>
              </w:rPr>
            </w:pPr>
          </w:p>
        </w:tc>
        <w:tc>
          <w:tcPr>
            <w:tcW w:w="1134" w:type="dxa"/>
          </w:tcPr>
          <w:p w14:paraId="4C40BDAD" w14:textId="77777777" w:rsidR="00CD2624" w:rsidRPr="00365E3C" w:rsidRDefault="00CD2624" w:rsidP="00CD2624">
            <w:pPr>
              <w:pStyle w:val="GvdeMetni"/>
              <w:spacing w:before="120" w:after="120"/>
              <w:rPr>
                <w:rFonts w:ascii="Times New Roman" w:hAnsi="Times New Roman"/>
                <w:sz w:val="22"/>
                <w:szCs w:val="22"/>
              </w:rPr>
            </w:pPr>
            <w:r w:rsidRPr="00365E3C">
              <w:rPr>
                <w:rFonts w:ascii="Times New Roman" w:hAnsi="Times New Roman"/>
                <w:sz w:val="22"/>
                <w:szCs w:val="22"/>
              </w:rPr>
              <w:t>Date:</w:t>
            </w:r>
          </w:p>
        </w:tc>
        <w:tc>
          <w:tcPr>
            <w:tcW w:w="3224" w:type="dxa"/>
          </w:tcPr>
          <w:p w14:paraId="6AB9700F" w14:textId="77777777" w:rsidR="00CD2624" w:rsidRPr="00365E3C" w:rsidRDefault="00CD2624" w:rsidP="00BF1706">
            <w:pPr>
              <w:pStyle w:val="GvdeMetni"/>
              <w:ind w:left="567" w:hanging="567"/>
              <w:rPr>
                <w:rFonts w:ascii="Times New Roman" w:hAnsi="Times New Roman"/>
                <w:sz w:val="22"/>
                <w:szCs w:val="22"/>
              </w:rPr>
            </w:pPr>
          </w:p>
        </w:tc>
      </w:tr>
    </w:tbl>
    <w:p w14:paraId="74923F83" w14:textId="77777777" w:rsidR="00CD2624" w:rsidRPr="00A47967" w:rsidRDefault="00CD2624">
      <w:pPr>
        <w:rPr>
          <w:sz w:val="22"/>
          <w:szCs w:val="22"/>
        </w:rPr>
      </w:pPr>
    </w:p>
    <w:p w14:paraId="63449F17" w14:textId="77777777" w:rsidR="00AE38F8" w:rsidRPr="00063B37" w:rsidRDefault="00AE38F8" w:rsidP="00063B37">
      <w:pPr>
        <w:rPr>
          <w:sz w:val="22"/>
          <w:szCs w:val="22"/>
        </w:rPr>
      </w:pPr>
    </w:p>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64379" w14:textId="77777777" w:rsidR="00C76842" w:rsidRPr="00E725FE" w:rsidRDefault="00C76842">
      <w:r w:rsidRPr="00E725FE">
        <w:separator/>
      </w:r>
    </w:p>
  </w:endnote>
  <w:endnote w:type="continuationSeparator" w:id="0">
    <w:p w14:paraId="7E38F4A6" w14:textId="77777777" w:rsidR="00C76842" w:rsidRPr="00E725FE" w:rsidRDefault="00C7684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A2"/>
    <w:family w:val="swiss"/>
    <w:pitch w:val="variable"/>
    <w:sig w:usb0="A00006FF" w:usb1="4000205B" w:usb2="00000010" w:usb3="00000000" w:csb0="0000019F" w:csb1="00000000"/>
  </w:font>
  <w:font w:name="Optima">
    <w:altName w:val="Optima"/>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19FD5"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6C8D9135"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F7BDE" w14:textId="77777777" w:rsidR="009D1893" w:rsidRPr="00063B37" w:rsidRDefault="002209A7" w:rsidP="00063B37">
    <w:pPr>
      <w:pStyle w:val="AltBilgi"/>
      <w:tabs>
        <w:tab w:val="clear" w:pos="4320"/>
        <w:tab w:val="clear" w:pos="8640"/>
        <w:tab w:val="right" w:pos="9214"/>
      </w:tabs>
      <w:ind w:right="5"/>
      <w:rPr>
        <w:rStyle w:val="SayfaNumaras"/>
        <w:sz w:val="18"/>
        <w:szCs w:val="18"/>
      </w:rPr>
    </w:pPr>
    <w:r w:rsidRPr="002209A7">
      <w:rPr>
        <w:b/>
        <w:sz w:val="18"/>
      </w:rPr>
      <w:t>August 2020</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Pr>
        <w:rStyle w:val="SayfaNumaras"/>
        <w:noProof/>
        <w:sz w:val="18"/>
        <w:szCs w:val="18"/>
      </w:rPr>
      <w:t>3</w:t>
    </w:r>
    <w:r w:rsidR="009D1893" w:rsidRPr="00063B37">
      <w:rPr>
        <w:rStyle w:val="SayfaNumaras"/>
        <w:sz w:val="18"/>
        <w:szCs w:val="18"/>
      </w:rPr>
      <w:fldChar w:fldCharType="end"/>
    </w:r>
  </w:p>
  <w:p w14:paraId="794FFCC4" w14:textId="77777777" w:rsidR="009D1893" w:rsidRPr="00E725FE" w:rsidRDefault="009D1893" w:rsidP="00582940">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A40E2"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33B7E6A2"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2063E" w14:textId="77777777" w:rsidR="00C76842" w:rsidRPr="00E725FE" w:rsidRDefault="00C76842">
      <w:r w:rsidRPr="00E725FE">
        <w:separator/>
      </w:r>
    </w:p>
  </w:footnote>
  <w:footnote w:type="continuationSeparator" w:id="0">
    <w:p w14:paraId="42DA2FCE" w14:textId="77777777" w:rsidR="00C76842" w:rsidRPr="00E725FE" w:rsidRDefault="00C76842">
      <w:r w:rsidRPr="00E725FE">
        <w:continuationSeparator/>
      </w:r>
    </w:p>
  </w:footnote>
  <w:footnote w:id="1">
    <w:p w14:paraId="403FFC78" w14:textId="77777777" w:rsidR="009D1893" w:rsidRPr="00E725FE" w:rsidRDefault="009D1893" w:rsidP="006E6032">
      <w:pPr>
        <w:pStyle w:val="DipnotMetni"/>
      </w:pPr>
      <w:r w:rsidRPr="00E725FE">
        <w:rPr>
          <w:rStyle w:val="DipnotBavurusu"/>
        </w:rPr>
        <w:footnoteRef/>
      </w:r>
      <w:r w:rsidRPr="00E725FE">
        <w:t xml:space="preserve"> Where the contracting party is an individual.</w:t>
      </w:r>
    </w:p>
  </w:footnote>
  <w:footnote w:id="2">
    <w:p w14:paraId="71C55B49" w14:textId="77777777" w:rsidR="009D1893" w:rsidRPr="00E725FE" w:rsidRDefault="009D1893" w:rsidP="006E6032">
      <w:pPr>
        <w:pStyle w:val="DipnotMetni"/>
      </w:pPr>
      <w:r w:rsidRPr="00E725FE">
        <w:rPr>
          <w:rStyle w:val="DipnotBavurusu"/>
        </w:rPr>
        <w:footnoteRef/>
      </w:r>
      <w:r w:rsidRPr="00E725FE">
        <w:t xml:space="preserve"> Where applicable. </w:t>
      </w:r>
    </w:p>
  </w:footnote>
  <w:footnote w:id="3">
    <w:p w14:paraId="3B4BFB9A" w14:textId="77777777" w:rsidR="009D1893" w:rsidRPr="00E725FE" w:rsidRDefault="009D1893" w:rsidP="006E6032">
      <w:pPr>
        <w:pStyle w:val="DipnotMetni"/>
      </w:pPr>
      <w:r w:rsidRPr="00E725FE">
        <w:rPr>
          <w:rStyle w:val="DipnotBavurusu"/>
        </w:rPr>
        <w:footnoteRef/>
      </w:r>
      <w:r w:rsidRPr="00E725FE">
        <w:t xml:space="preserve"> Except where the contracting party is not VAT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7D1000" w:rsidRPr="00DF43A1" w14:paraId="1B0AFF7C" w14:textId="77777777" w:rsidTr="00541CD9">
      <w:trPr>
        <w:jc w:val="center"/>
      </w:trPr>
      <w:tc>
        <w:tcPr>
          <w:tcW w:w="3638" w:type="dxa"/>
          <w:shd w:val="clear" w:color="auto" w:fill="auto"/>
        </w:tcPr>
        <w:p w14:paraId="705C1EAB" w14:textId="77777777" w:rsidR="007D1000" w:rsidRPr="00DF43A1" w:rsidRDefault="00667DD2" w:rsidP="007D1000">
          <w:pPr>
            <w:rPr>
              <w:rFonts w:ascii="Calibri" w:hAnsi="Calibri"/>
            </w:rPr>
          </w:pPr>
          <w:r>
            <w:rPr>
              <w:rFonts w:ascii="Calibri" w:hAnsi="Calibri"/>
              <w:noProof/>
              <w:snapToGrid/>
            </w:rPr>
            <w:pict w14:anchorId="3ACFF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 style="width:150.9pt;height:52.7pt;visibility:visible;mso-wrap-style:square;mso-width-percent:0;mso-height-percent:0;mso-width-percent:0;mso-height-percent:0">
                <v:imagedata r:id="rId1" o:title=""/>
                <o:lock v:ext="edit" aspectratio="f"/>
              </v:shape>
            </w:pict>
          </w:r>
        </w:p>
      </w:tc>
      <w:tc>
        <w:tcPr>
          <w:tcW w:w="3632" w:type="dxa"/>
          <w:vAlign w:val="center"/>
        </w:tcPr>
        <w:p w14:paraId="19116EB9" w14:textId="77777777" w:rsidR="007D1000" w:rsidRPr="00DF43A1" w:rsidRDefault="007D1000" w:rsidP="007D1000">
          <w:pPr>
            <w:spacing w:after="120"/>
            <w:jc w:val="center"/>
            <w:rPr>
              <w:i/>
              <w:noProof/>
            </w:rPr>
          </w:pPr>
        </w:p>
      </w:tc>
      <w:tc>
        <w:tcPr>
          <w:tcW w:w="2551" w:type="dxa"/>
          <w:vAlign w:val="bottom"/>
        </w:tcPr>
        <w:p w14:paraId="4CD17890" w14:textId="77777777" w:rsidR="007D1000" w:rsidRPr="00DF43A1" w:rsidRDefault="007D1000" w:rsidP="007D1000">
          <w:pPr>
            <w:spacing w:after="120"/>
            <w:jc w:val="right"/>
            <w:rPr>
              <w:rFonts w:ascii="Calibri" w:hAnsi="Calibri" w:cs="Arial"/>
              <w:color w:val="7030A0"/>
            </w:rPr>
          </w:pPr>
          <w:r w:rsidRPr="00DF43A1">
            <w:rPr>
              <w:rFonts w:ascii="Calibri" w:hAnsi="Calibri"/>
              <w:noProof/>
            </w:rPr>
            <w:t xml:space="preserve">   </w:t>
          </w:r>
          <w:r w:rsidR="00667DD2">
            <w:rPr>
              <w:rFonts w:ascii="Calibri" w:hAnsi="Calibri"/>
              <w:noProof/>
              <w:snapToGrid/>
            </w:rPr>
            <w:pict w14:anchorId="690A086F">
              <v:shape id="Resim 2" o:spid="_x0000_i1026" type="#_x0000_t75" alt="çiçek içeren bir resim&#10;&#10;&#10;&#10;&#10;&#10;&#10;&#10;&#10;&#10;&#10;&#10;&#10;&#10;&#10;&#10;&#10;&#10;&#10;&#10;&#10;&#10;&#10;&#10;&#10;&#10;&#10;&#10;&#10;&#10;&#10;&#10;&#10;&#10;&#10;&#10;&#10;&#10;&#10;&#10;&#10;&#10;&#10;&#10;&#10;&#10;&#10;&#10;&#10;&#10;&#10;&#10;&#10;&#10;&#10;&#10;&#10;&#10;&#10;&#10;&#10;&#10;&#10;&#10;Açıklama otomatik olarak oluşturuldu" style="width:52.7pt;height:45.8pt;visibility:visible;mso-wrap-style:square;mso-width-percent:0;mso-height-percent:0;mso-width-percent:0;mso-height-percent:0">
                <v:imagedata r:id="rId2" o:title="çiçek içeren bir resim&#10;&#10;&#10;&#10;&#10;&#10;&#10;&#10;&#10;&#10;&#10;&#10;&#10;&#10;&#10;&#10;&#10;&#10;&#10;&#10;&#10;&#10;&#10;&#10;&#10;&#10;&#10;&#10;&#10;&#10;&#10;&#10;&#10;&#10;&#10;&#10;&#10;&#10;&#10;&#10;&#10;&#10;&#10;&#10;&#10;&#10;&#10;&#10;&#10;&#10;&#10;&#10;&#10;&#10;&#10;&#10;&#10;&#10;&#10;&#10;&#10;&#10;&#10;&#10;Açıklama otomatik olarak oluşturuldu"/>
                <o:lock v:ext="edit" aspectratio="f"/>
              </v:shape>
            </w:pict>
          </w:r>
        </w:p>
      </w:tc>
    </w:tr>
  </w:tbl>
  <w:p w14:paraId="6DDE9B8F" w14:textId="7DADDC28" w:rsidR="006B1543" w:rsidRDefault="006B1543" w:rsidP="006B1543">
    <w:pPr>
      <w:jc w:val="center"/>
      <w:rPr>
        <w:b/>
        <w:snapToGrid/>
        <w:color w:val="002060"/>
        <w:szCs w:val="24"/>
        <w:lang w:val="tr-TR" w:eastAsia="tr-TR"/>
      </w:rPr>
    </w:pPr>
    <w:r>
      <w:rPr>
        <w:b/>
        <w:color w:val="002060"/>
        <w:szCs w:val="24"/>
      </w:rPr>
      <w:t>Pr</w:t>
    </w:r>
    <w:r>
      <w:rPr>
        <w:b/>
        <w:color w:val="002060"/>
        <w:szCs w:val="24"/>
      </w:rPr>
      <w:t>oject “</w:t>
    </w:r>
    <w:proofErr w:type="spellStart"/>
    <w:r>
      <w:rPr>
        <w:b/>
        <w:color w:val="002060"/>
        <w:szCs w:val="24"/>
        <w:shd w:val="clear" w:color="auto" w:fill="FFFFFF"/>
        <w:lang w:val="tr-TR" w:eastAsia="tr-TR"/>
      </w:rPr>
      <w:t>Roads</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to</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the</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Heritage</w:t>
    </w:r>
    <w:proofErr w:type="spellEnd"/>
    <w:r>
      <w:rPr>
        <w:b/>
        <w:color w:val="002060"/>
        <w:szCs w:val="24"/>
        <w:shd w:val="clear" w:color="auto" w:fill="FFFFFF"/>
        <w:lang w:val="tr-TR" w:eastAsia="tr-TR"/>
      </w:rPr>
      <w:t>”</w:t>
    </w:r>
  </w:p>
  <w:p w14:paraId="1002A853" w14:textId="77777777" w:rsidR="006B1543" w:rsidRDefault="006B1543" w:rsidP="006B1543">
    <w:pPr>
      <w:pStyle w:val="stBilgi"/>
      <w:jc w:val="center"/>
      <w:rPr>
        <w:b/>
        <w:bCs/>
        <w:i/>
        <w:iCs/>
        <w:color w:val="002060"/>
        <w:szCs w:val="24"/>
      </w:rPr>
    </w:pPr>
    <w:r>
      <w:rPr>
        <w:b/>
        <w:bCs/>
        <w:i/>
        <w:iCs/>
        <w:color w:val="002060"/>
        <w:szCs w:val="24"/>
      </w:rPr>
      <w:t>Ref. No: CB005.2.21.092</w:t>
    </w:r>
  </w:p>
  <w:p w14:paraId="717D496A" w14:textId="5EE40D49" w:rsidR="00F062A3" w:rsidRPr="007D1000" w:rsidRDefault="00F062A3" w:rsidP="006B1543">
    <w:pPr>
      <w:jc w:val="center"/>
      <w:rPr>
        <w:b/>
        <w:bCs/>
        <w:i/>
        <w:iCs/>
        <w:color w:val="00206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9EDD9"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1"/>
  </w:num>
  <w:num w:numId="2">
    <w:abstractNumId w:val="53"/>
  </w:num>
  <w:num w:numId="3">
    <w:abstractNumId w:val="77"/>
  </w:num>
  <w:num w:numId="4">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2"/>
  </w:num>
  <w:num w:numId="9">
    <w:abstractNumId w:val="23"/>
  </w:num>
  <w:num w:numId="10">
    <w:abstractNumId w:val="32"/>
  </w:num>
  <w:num w:numId="11">
    <w:abstractNumId w:val="10"/>
  </w:num>
  <w:num w:numId="12">
    <w:abstractNumId w:val="24"/>
  </w:num>
  <w:num w:numId="13">
    <w:abstractNumId w:val="46"/>
  </w:num>
  <w:num w:numId="14">
    <w:abstractNumId w:val="13"/>
  </w:num>
  <w:num w:numId="15">
    <w:abstractNumId w:val="34"/>
  </w:num>
  <w:num w:numId="16">
    <w:abstractNumId w:val="72"/>
  </w:num>
  <w:num w:numId="17">
    <w:abstractNumId w:val="12"/>
  </w:num>
  <w:num w:numId="18">
    <w:abstractNumId w:val="17"/>
  </w:num>
  <w:num w:numId="19">
    <w:abstractNumId w:val="47"/>
  </w:num>
  <w:num w:numId="20">
    <w:abstractNumId w:val="73"/>
  </w:num>
  <w:num w:numId="21">
    <w:abstractNumId w:val="25"/>
  </w:num>
  <w:num w:numId="22">
    <w:abstractNumId w:val="16"/>
  </w:num>
  <w:num w:numId="23">
    <w:abstractNumId w:val="79"/>
  </w:num>
  <w:num w:numId="24">
    <w:abstractNumId w:val="41"/>
  </w:num>
  <w:num w:numId="25">
    <w:abstractNumId w:val="39"/>
  </w:num>
  <w:num w:numId="26">
    <w:abstractNumId w:val="58"/>
  </w:num>
  <w:num w:numId="27">
    <w:abstractNumId w:val="7"/>
  </w:num>
  <w:num w:numId="28">
    <w:abstractNumId w:val="69"/>
  </w:num>
  <w:num w:numId="29">
    <w:abstractNumId w:val="36"/>
  </w:num>
  <w:num w:numId="30">
    <w:abstractNumId w:val="21"/>
  </w:num>
  <w:num w:numId="31">
    <w:abstractNumId w:val="74"/>
  </w:num>
  <w:num w:numId="32">
    <w:abstractNumId w:val="78"/>
  </w:num>
  <w:num w:numId="33">
    <w:abstractNumId w:val="11"/>
  </w:num>
  <w:num w:numId="34">
    <w:abstractNumId w:val="66"/>
  </w:num>
  <w:num w:numId="35">
    <w:abstractNumId w:val="52"/>
  </w:num>
  <w:num w:numId="36">
    <w:abstractNumId w:val="4"/>
  </w:num>
  <w:num w:numId="37">
    <w:abstractNumId w:val="3"/>
  </w:num>
  <w:num w:numId="38">
    <w:abstractNumId w:val="35"/>
  </w:num>
  <w:num w:numId="39">
    <w:abstractNumId w:val="43"/>
  </w:num>
  <w:num w:numId="40">
    <w:abstractNumId w:val="61"/>
  </w:num>
  <w:num w:numId="41">
    <w:abstractNumId w:val="15"/>
  </w:num>
  <w:num w:numId="42">
    <w:abstractNumId w:val="38"/>
  </w:num>
  <w:num w:numId="43">
    <w:abstractNumId w:val="56"/>
  </w:num>
  <w:num w:numId="44">
    <w:abstractNumId w:val="68"/>
  </w:num>
  <w:num w:numId="45">
    <w:abstractNumId w:val="44"/>
  </w:num>
  <w:num w:numId="46">
    <w:abstractNumId w:val="50"/>
  </w:num>
  <w:num w:numId="47">
    <w:abstractNumId w:val="33"/>
  </w:num>
  <w:num w:numId="48">
    <w:abstractNumId w:val="67"/>
  </w:num>
  <w:num w:numId="49">
    <w:abstractNumId w:val="28"/>
  </w:num>
  <w:num w:numId="50">
    <w:abstractNumId w:val="64"/>
  </w:num>
  <w:num w:numId="51">
    <w:abstractNumId w:val="49"/>
  </w:num>
  <w:num w:numId="52">
    <w:abstractNumId w:val="60"/>
  </w:num>
  <w:num w:numId="53">
    <w:abstractNumId w:val="6"/>
  </w:num>
  <w:num w:numId="54">
    <w:abstractNumId w:val="45"/>
  </w:num>
  <w:num w:numId="55">
    <w:abstractNumId w:val="75"/>
  </w:num>
  <w:num w:numId="56">
    <w:abstractNumId w:val="26"/>
  </w:num>
  <w:num w:numId="57">
    <w:abstractNumId w:val="65"/>
  </w:num>
  <w:num w:numId="58">
    <w:abstractNumId w:val="59"/>
  </w:num>
  <w:num w:numId="59">
    <w:abstractNumId w:val="70"/>
  </w:num>
  <w:num w:numId="60">
    <w:abstractNumId w:val="22"/>
  </w:num>
  <w:num w:numId="61">
    <w:abstractNumId w:val="1"/>
  </w:num>
  <w:num w:numId="62">
    <w:abstractNumId w:val="54"/>
  </w:num>
  <w:num w:numId="63">
    <w:abstractNumId w:val="55"/>
  </w:num>
  <w:num w:numId="64">
    <w:abstractNumId w:val="42"/>
  </w:num>
  <w:num w:numId="65">
    <w:abstractNumId w:val="18"/>
  </w:num>
  <w:num w:numId="66">
    <w:abstractNumId w:val="63"/>
    <w:lvlOverride w:ilvl="0">
      <w:startOverride w:val="1"/>
    </w:lvlOverride>
  </w:num>
  <w:num w:numId="67">
    <w:abstractNumId w:val="63"/>
    <w:lvlOverride w:ilvl="0">
      <w:startOverride w:val="1"/>
    </w:lvlOverride>
  </w:num>
  <w:num w:numId="68">
    <w:abstractNumId w:val="63"/>
    <w:lvlOverride w:ilvl="0">
      <w:startOverride w:val="1"/>
    </w:lvlOverride>
  </w:num>
  <w:num w:numId="69">
    <w:abstractNumId w:val="63"/>
    <w:lvlOverride w:ilvl="0">
      <w:startOverride w:val="1"/>
    </w:lvlOverride>
  </w:num>
  <w:num w:numId="70">
    <w:abstractNumId w:val="63"/>
    <w:lvlOverride w:ilvl="0">
      <w:startOverride w:val="1"/>
    </w:lvlOverride>
  </w:num>
  <w:num w:numId="71">
    <w:abstractNumId w:val="63"/>
    <w:lvlOverride w:ilvl="0">
      <w:startOverride w:val="1"/>
    </w:lvlOverride>
  </w:num>
  <w:num w:numId="72">
    <w:abstractNumId w:val="63"/>
    <w:lvlOverride w:ilvl="0">
      <w:startOverride w:val="1"/>
    </w:lvlOverride>
  </w:num>
  <w:num w:numId="73">
    <w:abstractNumId w:val="63"/>
    <w:lvlOverride w:ilvl="0">
      <w:startOverride w:val="1"/>
    </w:lvlOverride>
  </w:num>
  <w:num w:numId="74">
    <w:abstractNumId w:val="63"/>
    <w:lvlOverride w:ilvl="0">
      <w:startOverride w:val="1"/>
    </w:lvlOverride>
  </w:num>
  <w:num w:numId="75">
    <w:abstractNumId w:val="63"/>
    <w:lvlOverride w:ilvl="0">
      <w:startOverride w:val="1"/>
    </w:lvlOverride>
  </w:num>
  <w:num w:numId="76">
    <w:abstractNumId w:val="63"/>
    <w:lvlOverride w:ilvl="0">
      <w:startOverride w:val="1"/>
    </w:lvlOverride>
  </w:num>
  <w:num w:numId="77">
    <w:abstractNumId w:val="63"/>
    <w:lvlOverride w:ilvl="0">
      <w:startOverride w:val="1"/>
    </w:lvlOverride>
  </w:num>
  <w:num w:numId="78">
    <w:abstractNumId w:val="63"/>
    <w:lvlOverride w:ilvl="0">
      <w:startOverride w:val="1"/>
    </w:lvlOverride>
  </w:num>
  <w:num w:numId="79">
    <w:abstractNumId w:val="63"/>
    <w:lvlOverride w:ilvl="0">
      <w:startOverride w:val="1"/>
    </w:lvlOverride>
  </w:num>
  <w:num w:numId="80">
    <w:abstractNumId w:val="63"/>
    <w:lvlOverride w:ilvl="0">
      <w:startOverride w:val="1"/>
    </w:lvlOverride>
  </w:num>
  <w:num w:numId="81">
    <w:abstractNumId w:val="63"/>
    <w:lvlOverride w:ilvl="0">
      <w:startOverride w:val="1"/>
    </w:lvlOverride>
  </w:num>
  <w:num w:numId="82">
    <w:abstractNumId w:val="63"/>
  </w:num>
  <w:num w:numId="83">
    <w:abstractNumId w:val="63"/>
    <w:lvlOverride w:ilvl="0">
      <w:startOverride w:val="1"/>
    </w:lvlOverride>
  </w:num>
  <w:num w:numId="84">
    <w:abstractNumId w:val="63"/>
    <w:lvlOverride w:ilvl="0">
      <w:startOverride w:val="1"/>
    </w:lvlOverride>
  </w:num>
  <w:num w:numId="85">
    <w:abstractNumId w:val="63"/>
    <w:lvlOverride w:ilvl="0">
      <w:startOverride w:val="1"/>
    </w:lvlOverride>
  </w:num>
  <w:num w:numId="86">
    <w:abstractNumId w:val="63"/>
    <w:lvlOverride w:ilvl="0">
      <w:startOverride w:val="1"/>
    </w:lvlOverride>
  </w:num>
  <w:num w:numId="87">
    <w:abstractNumId w:val="63"/>
    <w:lvlOverride w:ilvl="0">
      <w:startOverride w:val="1"/>
    </w:lvlOverride>
  </w:num>
  <w:num w:numId="88">
    <w:abstractNumId w:val="63"/>
    <w:lvlOverride w:ilvl="0">
      <w:startOverride w:val="1"/>
    </w:lvlOverride>
  </w:num>
  <w:num w:numId="89">
    <w:abstractNumId w:val="63"/>
    <w:lvlOverride w:ilvl="0">
      <w:startOverride w:val="1"/>
    </w:lvlOverride>
  </w:num>
  <w:num w:numId="90">
    <w:abstractNumId w:val="63"/>
    <w:lvlOverride w:ilvl="0">
      <w:startOverride w:val="1"/>
    </w:lvlOverride>
  </w:num>
  <w:num w:numId="91">
    <w:abstractNumId w:val="63"/>
    <w:lvlOverride w:ilvl="0">
      <w:startOverride w:val="1"/>
    </w:lvlOverride>
  </w:num>
  <w:num w:numId="92">
    <w:abstractNumId w:val="63"/>
    <w:lvlOverride w:ilvl="0">
      <w:startOverride w:val="1"/>
    </w:lvlOverride>
  </w:num>
  <w:num w:numId="93">
    <w:abstractNumId w:val="63"/>
    <w:lvlOverride w:ilvl="0">
      <w:startOverride w:val="1"/>
    </w:lvlOverride>
  </w:num>
  <w:num w:numId="94">
    <w:abstractNumId w:val="63"/>
    <w:lvlOverride w:ilvl="0">
      <w:startOverride w:val="1"/>
    </w:lvlOverride>
  </w:num>
  <w:num w:numId="95">
    <w:abstractNumId w:val="63"/>
    <w:lvlOverride w:ilvl="0">
      <w:startOverride w:val="1"/>
    </w:lvlOverride>
  </w:num>
  <w:num w:numId="96">
    <w:abstractNumId w:val="63"/>
    <w:lvlOverride w:ilvl="0">
      <w:startOverride w:val="1"/>
    </w:lvlOverride>
  </w:num>
  <w:num w:numId="97">
    <w:abstractNumId w:val="63"/>
    <w:lvlOverride w:ilvl="0">
      <w:startOverride w:val="1"/>
    </w:lvlOverride>
  </w:num>
  <w:num w:numId="98">
    <w:abstractNumId w:val="63"/>
    <w:lvlOverride w:ilvl="0">
      <w:startOverride w:val="1"/>
    </w:lvlOverride>
  </w:num>
  <w:num w:numId="99">
    <w:abstractNumId w:val="8"/>
  </w:num>
  <w:num w:numId="100">
    <w:abstractNumId w:val="5"/>
  </w:num>
  <w:num w:numId="101">
    <w:abstractNumId w:val="14"/>
  </w:num>
  <w:num w:numId="102">
    <w:abstractNumId w:val="31"/>
  </w:num>
  <w:num w:numId="103">
    <w:abstractNumId w:val="2"/>
  </w:num>
  <w:num w:numId="104">
    <w:abstractNumId w:val="30"/>
  </w:num>
  <w:num w:numId="105">
    <w:abstractNumId w:val="27"/>
  </w:num>
  <w:num w:numId="106">
    <w:abstractNumId w:val="19"/>
  </w:num>
  <w:num w:numId="107">
    <w:abstractNumId w:val="37"/>
  </w:num>
  <w:num w:numId="108">
    <w:abstractNumId w:val="57"/>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20"/>
  </w:num>
  <w:num w:numId="112">
    <w:abstractNumId w:val="51"/>
  </w:num>
  <w:num w:numId="11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activeWritingStyle w:appName="MSWord" w:lang="en-GB" w:vendorID="64" w:dllVersion="6" w:nlCheck="1" w:checkStyle="1"/>
  <w:activeWritingStyle w:appName="MSWord" w:lang="en-GB" w:vendorID="64" w:dllVersion="4096" w:nlCheck="1" w:checkStyle="0"/>
  <w:activeWritingStyle w:appName="MSWord" w:lang="tr-T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608A"/>
    <w:rsid w:val="00020A5B"/>
    <w:rsid w:val="00025D04"/>
    <w:rsid w:val="00030A2D"/>
    <w:rsid w:val="00031E63"/>
    <w:rsid w:val="000502DF"/>
    <w:rsid w:val="00055A26"/>
    <w:rsid w:val="00057B00"/>
    <w:rsid w:val="00060C1E"/>
    <w:rsid w:val="000632A2"/>
    <w:rsid w:val="00063B37"/>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B3B5A"/>
    <w:rsid w:val="001C1D2A"/>
    <w:rsid w:val="001D3A2F"/>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86A23"/>
    <w:rsid w:val="00294671"/>
    <w:rsid w:val="00295092"/>
    <w:rsid w:val="002B13F4"/>
    <w:rsid w:val="002D0A12"/>
    <w:rsid w:val="002D0B03"/>
    <w:rsid w:val="002D294D"/>
    <w:rsid w:val="002D75A2"/>
    <w:rsid w:val="002E200A"/>
    <w:rsid w:val="002F6D2E"/>
    <w:rsid w:val="00301DE9"/>
    <w:rsid w:val="00305CB1"/>
    <w:rsid w:val="003111D9"/>
    <w:rsid w:val="00311D2D"/>
    <w:rsid w:val="003308BB"/>
    <w:rsid w:val="0033332D"/>
    <w:rsid w:val="0034034D"/>
    <w:rsid w:val="00346E32"/>
    <w:rsid w:val="003521FE"/>
    <w:rsid w:val="00356B1D"/>
    <w:rsid w:val="00362638"/>
    <w:rsid w:val="00363B97"/>
    <w:rsid w:val="00365E3C"/>
    <w:rsid w:val="003721D9"/>
    <w:rsid w:val="00382FE0"/>
    <w:rsid w:val="00392541"/>
    <w:rsid w:val="00393B69"/>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F005A"/>
    <w:rsid w:val="00401ADE"/>
    <w:rsid w:val="00403C36"/>
    <w:rsid w:val="00407129"/>
    <w:rsid w:val="00407C73"/>
    <w:rsid w:val="004112D4"/>
    <w:rsid w:val="0041525C"/>
    <w:rsid w:val="004305FD"/>
    <w:rsid w:val="004350B6"/>
    <w:rsid w:val="00441407"/>
    <w:rsid w:val="00443948"/>
    <w:rsid w:val="0044751C"/>
    <w:rsid w:val="00447531"/>
    <w:rsid w:val="004514CD"/>
    <w:rsid w:val="004522DB"/>
    <w:rsid w:val="004543B0"/>
    <w:rsid w:val="0045635E"/>
    <w:rsid w:val="00462214"/>
    <w:rsid w:val="00465174"/>
    <w:rsid w:val="00465963"/>
    <w:rsid w:val="004670EF"/>
    <w:rsid w:val="004677C7"/>
    <w:rsid w:val="004715EC"/>
    <w:rsid w:val="004750B6"/>
    <w:rsid w:val="004805F2"/>
    <w:rsid w:val="00482B2D"/>
    <w:rsid w:val="004842DD"/>
    <w:rsid w:val="0049139F"/>
    <w:rsid w:val="00494A0D"/>
    <w:rsid w:val="004B33AB"/>
    <w:rsid w:val="004C192E"/>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22D4"/>
    <w:rsid w:val="005E40B5"/>
    <w:rsid w:val="00612248"/>
    <w:rsid w:val="006218C2"/>
    <w:rsid w:val="00622351"/>
    <w:rsid w:val="00622857"/>
    <w:rsid w:val="00624333"/>
    <w:rsid w:val="006250B5"/>
    <w:rsid w:val="006316A2"/>
    <w:rsid w:val="0063320F"/>
    <w:rsid w:val="00633B76"/>
    <w:rsid w:val="00636B1D"/>
    <w:rsid w:val="00641155"/>
    <w:rsid w:val="0065276A"/>
    <w:rsid w:val="006610EB"/>
    <w:rsid w:val="00664730"/>
    <w:rsid w:val="00667DD2"/>
    <w:rsid w:val="00670009"/>
    <w:rsid w:val="00674750"/>
    <w:rsid w:val="0068098D"/>
    <w:rsid w:val="0068234B"/>
    <w:rsid w:val="006872CB"/>
    <w:rsid w:val="006904C5"/>
    <w:rsid w:val="006934C9"/>
    <w:rsid w:val="00694346"/>
    <w:rsid w:val="006B1543"/>
    <w:rsid w:val="006C4752"/>
    <w:rsid w:val="006D7273"/>
    <w:rsid w:val="006D7D6D"/>
    <w:rsid w:val="006E5990"/>
    <w:rsid w:val="006E6032"/>
    <w:rsid w:val="006F1994"/>
    <w:rsid w:val="006F1A1B"/>
    <w:rsid w:val="006F79B1"/>
    <w:rsid w:val="00703A36"/>
    <w:rsid w:val="007172B0"/>
    <w:rsid w:val="007300FC"/>
    <w:rsid w:val="00732CF6"/>
    <w:rsid w:val="00740350"/>
    <w:rsid w:val="00741C18"/>
    <w:rsid w:val="00746BFC"/>
    <w:rsid w:val="00750718"/>
    <w:rsid w:val="00752C96"/>
    <w:rsid w:val="007562F5"/>
    <w:rsid w:val="00756C80"/>
    <w:rsid w:val="00780E05"/>
    <w:rsid w:val="00785513"/>
    <w:rsid w:val="007A1074"/>
    <w:rsid w:val="007A1685"/>
    <w:rsid w:val="007A5020"/>
    <w:rsid w:val="007B00C5"/>
    <w:rsid w:val="007B1996"/>
    <w:rsid w:val="007B20BF"/>
    <w:rsid w:val="007C1642"/>
    <w:rsid w:val="007D1000"/>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55A1"/>
    <w:rsid w:val="00857577"/>
    <w:rsid w:val="0085796F"/>
    <w:rsid w:val="008626D5"/>
    <w:rsid w:val="00866754"/>
    <w:rsid w:val="0086700B"/>
    <w:rsid w:val="0087152F"/>
    <w:rsid w:val="00880541"/>
    <w:rsid w:val="008824C1"/>
    <w:rsid w:val="00894F13"/>
    <w:rsid w:val="008A24D8"/>
    <w:rsid w:val="008A27FD"/>
    <w:rsid w:val="008A3E96"/>
    <w:rsid w:val="008A56B5"/>
    <w:rsid w:val="008B2A73"/>
    <w:rsid w:val="008B623E"/>
    <w:rsid w:val="008B7FF3"/>
    <w:rsid w:val="008C3721"/>
    <w:rsid w:val="008E128B"/>
    <w:rsid w:val="008E44DB"/>
    <w:rsid w:val="008E4B88"/>
    <w:rsid w:val="008E5B31"/>
    <w:rsid w:val="008E7B76"/>
    <w:rsid w:val="008F0486"/>
    <w:rsid w:val="008F0AB4"/>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30572"/>
    <w:rsid w:val="00933F31"/>
    <w:rsid w:val="00940313"/>
    <w:rsid w:val="009455FD"/>
    <w:rsid w:val="00946350"/>
    <w:rsid w:val="0094728C"/>
    <w:rsid w:val="009639E9"/>
    <w:rsid w:val="00966028"/>
    <w:rsid w:val="009706F3"/>
    <w:rsid w:val="00974535"/>
    <w:rsid w:val="00984C48"/>
    <w:rsid w:val="00990012"/>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A1F74"/>
    <w:rsid w:val="00AA515C"/>
    <w:rsid w:val="00AC5EC2"/>
    <w:rsid w:val="00AD18BD"/>
    <w:rsid w:val="00AD2105"/>
    <w:rsid w:val="00AD5B1C"/>
    <w:rsid w:val="00AE38F8"/>
    <w:rsid w:val="00AE4BF8"/>
    <w:rsid w:val="00AE5F0C"/>
    <w:rsid w:val="00AF0195"/>
    <w:rsid w:val="00AF48C5"/>
    <w:rsid w:val="00B078C7"/>
    <w:rsid w:val="00B11094"/>
    <w:rsid w:val="00B110FD"/>
    <w:rsid w:val="00B11FAE"/>
    <w:rsid w:val="00B150F8"/>
    <w:rsid w:val="00B279FB"/>
    <w:rsid w:val="00B460D5"/>
    <w:rsid w:val="00B52E82"/>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252A3"/>
    <w:rsid w:val="00C363EE"/>
    <w:rsid w:val="00C367A9"/>
    <w:rsid w:val="00C42020"/>
    <w:rsid w:val="00C44D28"/>
    <w:rsid w:val="00C55CFE"/>
    <w:rsid w:val="00C664A9"/>
    <w:rsid w:val="00C678BA"/>
    <w:rsid w:val="00C73DF5"/>
    <w:rsid w:val="00C74716"/>
    <w:rsid w:val="00C76842"/>
    <w:rsid w:val="00C83ABE"/>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E259A"/>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725FE"/>
    <w:rsid w:val="00E72F15"/>
    <w:rsid w:val="00E75A03"/>
    <w:rsid w:val="00E76613"/>
    <w:rsid w:val="00E76CEA"/>
    <w:rsid w:val="00E8567A"/>
    <w:rsid w:val="00E95D40"/>
    <w:rsid w:val="00EB5D04"/>
    <w:rsid w:val="00EC0A31"/>
    <w:rsid w:val="00EC2BBE"/>
    <w:rsid w:val="00EC3EBD"/>
    <w:rsid w:val="00EC5861"/>
    <w:rsid w:val="00ED1626"/>
    <w:rsid w:val="00ED3D74"/>
    <w:rsid w:val="00ED4578"/>
    <w:rsid w:val="00ED7BD7"/>
    <w:rsid w:val="00EE1B77"/>
    <w:rsid w:val="00EE24B3"/>
    <w:rsid w:val="00EE3905"/>
    <w:rsid w:val="00EE73C2"/>
    <w:rsid w:val="00EF4FC3"/>
    <w:rsid w:val="00F04815"/>
    <w:rsid w:val="00F04CE7"/>
    <w:rsid w:val="00F062A3"/>
    <w:rsid w:val="00F13544"/>
    <w:rsid w:val="00F13755"/>
    <w:rsid w:val="00F23EA8"/>
    <w:rsid w:val="00F25C13"/>
    <w:rsid w:val="00F54C76"/>
    <w:rsid w:val="00F70558"/>
    <w:rsid w:val="00F81477"/>
    <w:rsid w:val="00F8386F"/>
    <w:rsid w:val="00F85039"/>
    <w:rsid w:val="00F8572E"/>
    <w:rsid w:val="00F866AA"/>
    <w:rsid w:val="00F9163A"/>
    <w:rsid w:val="00F96B09"/>
    <w:rsid w:val="00FA09A8"/>
    <w:rsid w:val="00FA10D2"/>
    <w:rsid w:val="00FA3557"/>
    <w:rsid w:val="00FB1539"/>
    <w:rsid w:val="00FB4DFA"/>
    <w:rsid w:val="00FD4AC9"/>
    <w:rsid w:val="00FE0AAA"/>
    <w:rsid w:val="00FE26D0"/>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5C5AFE2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link w:val="stBilgiChar"/>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8A56B5"/>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stBilgiChar">
    <w:name w:val="Üst Bilgi Char"/>
    <w:link w:val="stBilgi"/>
    <w:rsid w:val="007D1000"/>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9873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955A964-AFCC-4915-8EEE-BF08AA7B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631</Words>
  <Characters>3598</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Manager/>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şeyda savaşan</cp:lastModifiedBy>
  <cp:revision>23</cp:revision>
  <cp:lastPrinted>2015-01-23T10:55:00Z</cp:lastPrinted>
  <dcterms:created xsi:type="dcterms:W3CDTF">2018-12-18T11:55:00Z</dcterms:created>
  <dcterms:modified xsi:type="dcterms:W3CDTF">2021-03-29T10:17:00Z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